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C5" w:rsidRPr="00583F27" w:rsidRDefault="005E2EE9">
      <w:pPr>
        <w:snapToGrid w:val="0"/>
        <w:jc w:val="center"/>
        <w:rPr>
          <w:rFonts w:ascii="Times New Roman" w:eastAsia="宋体" w:hAnsi="Times New Roman"/>
          <w:b/>
          <w:sz w:val="28"/>
          <w:szCs w:val="28"/>
        </w:rPr>
      </w:pPr>
      <w:r w:rsidRPr="00583F27">
        <w:rPr>
          <w:rFonts w:ascii="Times New Roman" w:eastAsia="宋体" w:hAnsi="Times New Roman" w:hint="eastAsia"/>
          <w:b/>
          <w:sz w:val="28"/>
          <w:szCs w:val="28"/>
        </w:rPr>
        <w:t>南京农业大学人工智能学院师资队伍</w:t>
      </w:r>
    </w:p>
    <w:p w:rsidR="008633C5" w:rsidRPr="00583F27" w:rsidRDefault="008633C5">
      <w:pPr>
        <w:snapToGrid w:val="0"/>
        <w:jc w:val="center"/>
        <w:rPr>
          <w:rFonts w:ascii="Times New Roman" w:eastAsia="宋体" w:hAnsi="Times New Roman"/>
          <w:b/>
          <w:sz w:val="28"/>
          <w:szCs w:val="28"/>
        </w:rPr>
      </w:pPr>
    </w:p>
    <w:tbl>
      <w:tblPr>
        <w:tblStyle w:val="aa"/>
        <w:tblW w:w="8472" w:type="dxa"/>
        <w:tblInd w:w="-176" w:type="dxa"/>
        <w:tblLayout w:type="fixed"/>
        <w:tblLook w:val="04A0" w:firstRow="1" w:lastRow="0" w:firstColumn="1" w:lastColumn="0" w:noHBand="0" w:noVBand="1"/>
      </w:tblPr>
      <w:tblGrid>
        <w:gridCol w:w="1447"/>
        <w:gridCol w:w="1777"/>
        <w:gridCol w:w="1342"/>
        <w:gridCol w:w="2357"/>
        <w:gridCol w:w="1549"/>
      </w:tblGrid>
      <w:tr w:rsidR="008633C5" w:rsidRPr="00583F27">
        <w:trPr>
          <w:trHeight w:val="553"/>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姓</w:t>
            </w:r>
            <w:r w:rsidRPr="00583F27">
              <w:rPr>
                <w:rFonts w:ascii="Times New Roman" w:eastAsia="宋体" w:hAnsi="Times New Roman" w:hint="eastAsia"/>
                <w:b/>
              </w:rPr>
              <w:t xml:space="preserve"> </w:t>
            </w:r>
            <w:r w:rsidRPr="00583F27">
              <w:rPr>
                <w:rFonts w:ascii="Times New Roman" w:eastAsia="宋体" w:hAnsi="Times New Roman"/>
                <w:b/>
              </w:rPr>
              <w:t xml:space="preserve">  </w:t>
            </w:r>
            <w:r w:rsidRPr="00583F27">
              <w:rPr>
                <w:rFonts w:ascii="Times New Roman" w:eastAsia="宋体" w:hAnsi="Times New Roman" w:hint="eastAsia"/>
                <w:b/>
              </w:rPr>
              <w:t>名</w:t>
            </w:r>
          </w:p>
        </w:tc>
        <w:tc>
          <w:tcPr>
            <w:tcW w:w="1777" w:type="dxa"/>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hint="eastAsia"/>
                <w:sz w:val="24"/>
                <w:szCs w:val="28"/>
              </w:rPr>
              <w:t>舒磊</w:t>
            </w:r>
          </w:p>
        </w:tc>
        <w:tc>
          <w:tcPr>
            <w:tcW w:w="1342"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性</w:t>
            </w:r>
            <w:r w:rsidRPr="00583F27">
              <w:rPr>
                <w:rFonts w:ascii="Times New Roman" w:eastAsia="宋体" w:hAnsi="Times New Roman" w:hint="eastAsia"/>
                <w:b/>
              </w:rPr>
              <w:t xml:space="preserve"> </w:t>
            </w:r>
            <w:r w:rsidRPr="00583F27">
              <w:rPr>
                <w:rFonts w:ascii="Times New Roman" w:eastAsia="宋体" w:hAnsi="Times New Roman"/>
                <w:b/>
              </w:rPr>
              <w:t xml:space="preserve"> </w:t>
            </w:r>
            <w:r w:rsidRPr="00583F27">
              <w:rPr>
                <w:rFonts w:ascii="Times New Roman" w:eastAsia="宋体" w:hAnsi="Times New Roman" w:hint="eastAsia"/>
                <w:b/>
              </w:rPr>
              <w:t>别</w:t>
            </w:r>
          </w:p>
        </w:tc>
        <w:tc>
          <w:tcPr>
            <w:tcW w:w="2357" w:type="dxa"/>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hint="eastAsia"/>
                <w:sz w:val="24"/>
                <w:szCs w:val="28"/>
              </w:rPr>
              <w:t>男</w:t>
            </w:r>
          </w:p>
        </w:tc>
        <w:tc>
          <w:tcPr>
            <w:tcW w:w="1549" w:type="dxa"/>
            <w:vMerge w:val="restart"/>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noProof/>
                <w:kern w:val="0"/>
                <w:sz w:val="24"/>
              </w:rPr>
              <w:drawing>
                <wp:anchor distT="0" distB="0" distL="114300" distR="114300" simplePos="0" relativeHeight="251656192" behindDoc="0" locked="0" layoutInCell="1" allowOverlap="1">
                  <wp:simplePos x="0" y="0"/>
                  <wp:positionH relativeFrom="column">
                    <wp:posOffset>-53975</wp:posOffset>
                  </wp:positionH>
                  <wp:positionV relativeFrom="paragraph">
                    <wp:posOffset>8890</wp:posOffset>
                  </wp:positionV>
                  <wp:extent cx="923290" cy="1207770"/>
                  <wp:effectExtent l="0" t="0" r="635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290" cy="1207770"/>
                          </a:xfrm>
                          <a:prstGeom prst="rect">
                            <a:avLst/>
                          </a:prstGeom>
                        </pic:spPr>
                      </pic:pic>
                    </a:graphicData>
                  </a:graphic>
                </wp:anchor>
              </w:drawing>
            </w:r>
          </w:p>
          <w:p w:rsidR="008633C5" w:rsidRPr="00583F27" w:rsidRDefault="008633C5">
            <w:pPr>
              <w:jc w:val="center"/>
              <w:rPr>
                <w:rFonts w:ascii="Times New Roman" w:eastAsia="宋体" w:hAnsi="Times New Roman"/>
                <w:b/>
                <w:bCs/>
                <w:sz w:val="18"/>
                <w:szCs w:val="18"/>
              </w:rPr>
            </w:pPr>
          </w:p>
          <w:p w:rsidR="008633C5" w:rsidRPr="00583F27" w:rsidRDefault="005E2EE9">
            <w:pPr>
              <w:jc w:val="center"/>
              <w:rPr>
                <w:rFonts w:ascii="Times New Roman" w:eastAsia="宋体" w:hAnsi="Times New Roman"/>
                <w:sz w:val="22"/>
              </w:rPr>
            </w:pPr>
            <w:r w:rsidRPr="00583F27">
              <w:rPr>
                <w:rFonts w:ascii="Times New Roman" w:eastAsia="宋体" w:hAnsi="Times New Roman" w:hint="eastAsia"/>
                <w:sz w:val="22"/>
              </w:rPr>
              <w:t>1</w:t>
            </w:r>
            <w:r w:rsidRPr="00583F27">
              <w:rPr>
                <w:rFonts w:ascii="Times New Roman" w:eastAsia="宋体" w:hAnsi="Times New Roman" w:hint="eastAsia"/>
                <w:sz w:val="22"/>
              </w:rPr>
              <w:t>寸照片</w:t>
            </w:r>
          </w:p>
          <w:p w:rsidR="008633C5" w:rsidRPr="00583F27" w:rsidRDefault="008633C5">
            <w:pPr>
              <w:jc w:val="center"/>
              <w:rPr>
                <w:rFonts w:ascii="Times New Roman" w:eastAsia="宋体" w:hAnsi="Times New Roman"/>
                <w:b/>
                <w:bCs/>
                <w:sz w:val="18"/>
                <w:szCs w:val="18"/>
              </w:rPr>
            </w:pPr>
          </w:p>
          <w:p w:rsidR="008633C5" w:rsidRPr="00583F27" w:rsidRDefault="008633C5">
            <w:pPr>
              <w:rPr>
                <w:rFonts w:ascii="Times New Roman" w:eastAsia="宋体" w:hAnsi="Times New Roman"/>
                <w:b/>
                <w:bCs/>
                <w:sz w:val="18"/>
                <w:szCs w:val="18"/>
              </w:rPr>
            </w:pPr>
          </w:p>
        </w:tc>
      </w:tr>
      <w:tr w:rsidR="008633C5" w:rsidRPr="00583F27">
        <w:trPr>
          <w:trHeight w:val="547"/>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学</w:t>
            </w:r>
            <w:r w:rsidRPr="00583F27">
              <w:rPr>
                <w:rFonts w:ascii="Times New Roman" w:eastAsia="宋体" w:hAnsi="Times New Roman" w:hint="eastAsia"/>
                <w:b/>
              </w:rPr>
              <w:t xml:space="preserve"> </w:t>
            </w:r>
            <w:r w:rsidRPr="00583F27">
              <w:rPr>
                <w:rFonts w:ascii="Times New Roman" w:eastAsia="宋体" w:hAnsi="Times New Roman"/>
                <w:b/>
              </w:rPr>
              <w:t xml:space="preserve">  </w:t>
            </w:r>
            <w:r w:rsidRPr="00583F27">
              <w:rPr>
                <w:rFonts w:ascii="Times New Roman" w:eastAsia="宋体" w:hAnsi="Times New Roman" w:hint="eastAsia"/>
                <w:b/>
              </w:rPr>
              <w:t>位</w:t>
            </w:r>
          </w:p>
        </w:tc>
        <w:tc>
          <w:tcPr>
            <w:tcW w:w="1777" w:type="dxa"/>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hint="eastAsia"/>
                <w:sz w:val="24"/>
                <w:szCs w:val="28"/>
              </w:rPr>
              <w:t>博士</w:t>
            </w:r>
          </w:p>
        </w:tc>
        <w:tc>
          <w:tcPr>
            <w:tcW w:w="1342"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职</w:t>
            </w:r>
            <w:r w:rsidRPr="00583F27">
              <w:rPr>
                <w:rFonts w:ascii="Times New Roman" w:eastAsia="宋体" w:hAnsi="Times New Roman"/>
                <w:b/>
              </w:rPr>
              <w:t xml:space="preserve">  </w:t>
            </w:r>
            <w:r w:rsidRPr="00583F27">
              <w:rPr>
                <w:rFonts w:ascii="Times New Roman" w:eastAsia="宋体" w:hAnsi="Times New Roman" w:hint="eastAsia"/>
                <w:b/>
              </w:rPr>
              <w:t>称</w:t>
            </w:r>
            <w:r w:rsidRPr="00583F27">
              <w:rPr>
                <w:rFonts w:ascii="Times New Roman" w:eastAsia="宋体" w:hAnsi="Times New Roman" w:hint="eastAsia"/>
                <w:b/>
              </w:rPr>
              <w:t xml:space="preserve"> </w:t>
            </w:r>
            <w:r w:rsidRPr="00583F27">
              <w:rPr>
                <w:rFonts w:ascii="Times New Roman" w:eastAsia="宋体" w:hAnsi="Times New Roman"/>
                <w:b/>
              </w:rPr>
              <w:t xml:space="preserve"> </w:t>
            </w:r>
          </w:p>
        </w:tc>
        <w:tc>
          <w:tcPr>
            <w:tcW w:w="2357" w:type="dxa"/>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hint="eastAsia"/>
                <w:sz w:val="24"/>
                <w:szCs w:val="28"/>
              </w:rPr>
              <w:t>教授</w:t>
            </w:r>
          </w:p>
        </w:tc>
        <w:tc>
          <w:tcPr>
            <w:tcW w:w="1549" w:type="dxa"/>
            <w:vMerge/>
            <w:vAlign w:val="center"/>
          </w:tcPr>
          <w:p w:rsidR="008633C5" w:rsidRPr="00583F27" w:rsidRDefault="008633C5">
            <w:pPr>
              <w:jc w:val="center"/>
              <w:rPr>
                <w:rFonts w:ascii="Times New Roman" w:eastAsia="宋体" w:hAnsi="Times New Roman"/>
              </w:rPr>
            </w:pPr>
          </w:p>
        </w:tc>
      </w:tr>
      <w:tr w:rsidR="008633C5" w:rsidRPr="00583F27">
        <w:trPr>
          <w:trHeight w:val="554"/>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部</w:t>
            </w:r>
            <w:r w:rsidRPr="00583F27">
              <w:rPr>
                <w:rFonts w:ascii="Times New Roman" w:eastAsia="宋体" w:hAnsi="Times New Roman" w:hint="eastAsia"/>
                <w:b/>
              </w:rPr>
              <w:t xml:space="preserve"> </w:t>
            </w:r>
            <w:r w:rsidRPr="00583F27">
              <w:rPr>
                <w:rFonts w:ascii="Times New Roman" w:eastAsia="宋体" w:hAnsi="Times New Roman"/>
                <w:b/>
              </w:rPr>
              <w:t xml:space="preserve">  </w:t>
            </w:r>
            <w:r w:rsidRPr="00583F27">
              <w:rPr>
                <w:rFonts w:ascii="Times New Roman" w:eastAsia="宋体" w:hAnsi="Times New Roman" w:hint="eastAsia"/>
                <w:b/>
              </w:rPr>
              <w:t>门</w:t>
            </w:r>
          </w:p>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（系别）</w:t>
            </w:r>
          </w:p>
        </w:tc>
        <w:tc>
          <w:tcPr>
            <w:tcW w:w="1777" w:type="dxa"/>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hint="eastAsia"/>
                <w:sz w:val="24"/>
                <w:szCs w:val="28"/>
              </w:rPr>
              <w:t>人工智能学院</w:t>
            </w:r>
          </w:p>
        </w:tc>
        <w:tc>
          <w:tcPr>
            <w:tcW w:w="1342"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E</w:t>
            </w:r>
            <w:r w:rsidRPr="00583F27">
              <w:rPr>
                <w:rFonts w:ascii="Times New Roman" w:eastAsia="宋体" w:hAnsi="Times New Roman"/>
                <w:b/>
              </w:rPr>
              <w:t xml:space="preserve">-mail </w:t>
            </w:r>
          </w:p>
        </w:tc>
        <w:tc>
          <w:tcPr>
            <w:tcW w:w="2357" w:type="dxa"/>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cs="Times New Roman" w:hint="eastAsia"/>
                <w:kern w:val="0"/>
                <w:sz w:val="24"/>
                <w:szCs w:val="24"/>
              </w:rPr>
              <w:t>lei.shu@</w:t>
            </w:r>
            <w:r w:rsidRPr="00583F27">
              <w:rPr>
                <w:rFonts w:ascii="Times New Roman" w:eastAsia="宋体" w:hAnsi="Times New Roman" w:cs="Times New Roman"/>
                <w:kern w:val="0"/>
                <w:sz w:val="24"/>
                <w:szCs w:val="24"/>
              </w:rPr>
              <w:t>njau.edu.cn</w:t>
            </w:r>
          </w:p>
        </w:tc>
        <w:tc>
          <w:tcPr>
            <w:tcW w:w="1549" w:type="dxa"/>
            <w:vMerge/>
            <w:vAlign w:val="center"/>
          </w:tcPr>
          <w:p w:rsidR="008633C5" w:rsidRPr="00583F27" w:rsidRDefault="008633C5">
            <w:pPr>
              <w:jc w:val="center"/>
              <w:rPr>
                <w:rFonts w:ascii="Times New Roman" w:eastAsia="宋体" w:hAnsi="Times New Roman"/>
              </w:rPr>
            </w:pPr>
          </w:p>
        </w:tc>
      </w:tr>
      <w:tr w:rsidR="008633C5" w:rsidRPr="00583F27">
        <w:trPr>
          <w:trHeight w:val="492"/>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通信地址</w:t>
            </w:r>
          </w:p>
        </w:tc>
        <w:tc>
          <w:tcPr>
            <w:tcW w:w="5476" w:type="dxa"/>
            <w:gridSpan w:val="3"/>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hint="eastAsia"/>
                <w:sz w:val="24"/>
                <w:szCs w:val="28"/>
              </w:rPr>
              <w:t>南京市浦口区点将台路</w:t>
            </w:r>
            <w:r w:rsidRPr="00583F27">
              <w:rPr>
                <w:rFonts w:ascii="Times New Roman" w:eastAsia="宋体" w:hAnsi="Times New Roman" w:hint="eastAsia"/>
                <w:sz w:val="24"/>
                <w:szCs w:val="28"/>
              </w:rPr>
              <w:t>40</w:t>
            </w:r>
            <w:r w:rsidRPr="00583F27">
              <w:rPr>
                <w:rFonts w:ascii="Times New Roman" w:eastAsia="宋体" w:hAnsi="Times New Roman" w:hint="eastAsia"/>
                <w:sz w:val="24"/>
                <w:szCs w:val="28"/>
              </w:rPr>
              <w:t>号</w:t>
            </w:r>
          </w:p>
        </w:tc>
        <w:tc>
          <w:tcPr>
            <w:tcW w:w="1549" w:type="dxa"/>
            <w:vMerge/>
            <w:vAlign w:val="center"/>
          </w:tcPr>
          <w:p w:rsidR="008633C5" w:rsidRPr="00583F27" w:rsidRDefault="008633C5">
            <w:pPr>
              <w:jc w:val="center"/>
              <w:rPr>
                <w:rFonts w:ascii="Times New Roman" w:eastAsia="宋体" w:hAnsi="Times New Roman"/>
              </w:rPr>
            </w:pPr>
          </w:p>
        </w:tc>
      </w:tr>
      <w:tr w:rsidR="008633C5" w:rsidRPr="00583F27">
        <w:trPr>
          <w:trHeight w:val="1988"/>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个人简介</w:t>
            </w:r>
          </w:p>
        </w:tc>
        <w:tc>
          <w:tcPr>
            <w:tcW w:w="7025" w:type="dxa"/>
            <w:gridSpan w:val="4"/>
            <w:vAlign w:val="center"/>
          </w:tcPr>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b/>
              </w:rPr>
              <w:sym w:font="Wingdings 2" w:char="F098"/>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教育经历（从高中毕业后起）：</w:t>
            </w: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t xml:space="preserve">1998.09-2002.06 </w:t>
            </w:r>
            <w:r w:rsidRPr="00583F27">
              <w:rPr>
                <w:rFonts w:ascii="Times New Roman" w:eastAsia="宋体" w:hAnsi="Times New Roman" w:hint="eastAsia"/>
                <w:kern w:val="0"/>
                <w:sz w:val="24"/>
              </w:rPr>
              <w:t>中南民族大学</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计算机科学学士</w:t>
            </w: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t xml:space="preserve">2003.03-2005.02 </w:t>
            </w:r>
            <w:r w:rsidRPr="00583F27">
              <w:rPr>
                <w:rFonts w:ascii="Times New Roman" w:eastAsia="宋体" w:hAnsi="Times New Roman" w:hint="eastAsia"/>
                <w:kern w:val="0"/>
                <w:sz w:val="24"/>
              </w:rPr>
              <w:t>韩国</w:t>
            </w:r>
            <w:r w:rsidRPr="00583F27">
              <w:rPr>
                <w:rFonts w:ascii="Times New Roman" w:eastAsia="宋体" w:hAnsi="Times New Roman" w:hint="eastAsia"/>
                <w:kern w:val="0"/>
                <w:sz w:val="24"/>
              </w:rPr>
              <w:t>庆熙大学</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计算机工程硕士</w:t>
            </w: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t xml:space="preserve">2007.02-2009.12 </w:t>
            </w:r>
            <w:r w:rsidRPr="00583F27">
              <w:rPr>
                <w:rFonts w:ascii="Times New Roman" w:eastAsia="宋体" w:hAnsi="Times New Roman" w:hint="eastAsia"/>
                <w:kern w:val="0"/>
                <w:sz w:val="24"/>
              </w:rPr>
              <w:t>爱尔兰国立高威大学</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计算机工程博士</w:t>
            </w:r>
          </w:p>
          <w:p w:rsidR="008633C5" w:rsidRPr="00583F27" w:rsidRDefault="008633C5">
            <w:pPr>
              <w:rPr>
                <w:rFonts w:ascii="Times New Roman" w:eastAsia="宋体" w:hAnsi="Times New Roman"/>
                <w:kern w:val="0"/>
                <w:sz w:val="24"/>
              </w:rPr>
            </w:pP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sym w:font="Wingdings 2" w:char="F098"/>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工作经历</w:t>
            </w: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t xml:space="preserve">2010.01-2012.03 </w:t>
            </w:r>
            <w:r w:rsidRPr="00583F27">
              <w:rPr>
                <w:rFonts w:ascii="Times New Roman" w:eastAsia="宋体" w:hAnsi="Times New Roman" w:hint="eastAsia"/>
                <w:kern w:val="0"/>
                <w:sz w:val="24"/>
              </w:rPr>
              <w:t>日本大阪大学</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特任研究员</w:t>
            </w: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t xml:space="preserve">2012.10-2017. 10 </w:t>
            </w:r>
            <w:r w:rsidRPr="00583F27">
              <w:rPr>
                <w:rFonts w:ascii="Times New Roman" w:eastAsia="宋体" w:hAnsi="Times New Roman" w:hint="eastAsia"/>
                <w:kern w:val="0"/>
                <w:sz w:val="24"/>
              </w:rPr>
              <w:t>广东省</w:t>
            </w:r>
            <w:r w:rsidRPr="00583F27">
              <w:rPr>
                <w:rFonts w:ascii="Times New Roman" w:eastAsia="宋体" w:hAnsi="Times New Roman" w:hint="eastAsia"/>
                <w:kern w:val="0"/>
                <w:sz w:val="24"/>
              </w:rPr>
              <w:t>石化装备故障诊断</w:t>
            </w:r>
            <w:r w:rsidRPr="00583F27">
              <w:rPr>
                <w:rFonts w:ascii="Times New Roman" w:eastAsia="宋体" w:hAnsi="Times New Roman" w:hint="eastAsia"/>
                <w:kern w:val="0"/>
                <w:sz w:val="24"/>
              </w:rPr>
              <w:t>重点实验室</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副</w:t>
            </w:r>
            <w:r w:rsidRPr="00583F27">
              <w:rPr>
                <w:rFonts w:ascii="Times New Roman" w:eastAsia="宋体" w:hAnsi="Times New Roman" w:hint="eastAsia"/>
                <w:kern w:val="0"/>
                <w:sz w:val="24"/>
              </w:rPr>
              <w:t>主任</w:t>
            </w: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t>2016.06-</w:t>
            </w:r>
            <w:r w:rsidRPr="00583F27">
              <w:rPr>
                <w:rFonts w:ascii="Times New Roman" w:eastAsia="宋体" w:hAnsi="Times New Roman" w:hint="eastAsia"/>
                <w:kern w:val="0"/>
                <w:sz w:val="24"/>
              </w:rPr>
              <w:t>至今</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英国林肯大学</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林肯教授</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博导</w:t>
            </w: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t>2017.10-</w:t>
            </w:r>
            <w:r w:rsidRPr="00583F27">
              <w:rPr>
                <w:rFonts w:ascii="Times New Roman" w:eastAsia="宋体" w:hAnsi="Times New Roman" w:hint="eastAsia"/>
                <w:kern w:val="0"/>
                <w:sz w:val="24"/>
              </w:rPr>
              <w:t>至今</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南京农业大学</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教授</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博导</w:t>
            </w:r>
          </w:p>
          <w:p w:rsidR="008633C5" w:rsidRPr="00583F27" w:rsidRDefault="005E2EE9" w:rsidP="005A131D">
            <w:pPr>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hint="eastAsia"/>
                <w:kern w:val="0"/>
                <w:sz w:val="24"/>
              </w:rPr>
              <w:t>2017.10-</w:t>
            </w:r>
            <w:r w:rsidRPr="00583F27">
              <w:rPr>
                <w:rFonts w:ascii="Times New Roman" w:eastAsia="宋体" w:hAnsi="Times New Roman" w:hint="eastAsia"/>
                <w:kern w:val="0"/>
                <w:sz w:val="24"/>
              </w:rPr>
              <w:t>至今</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南农林肯智能工程研究中心</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主任</w:t>
            </w:r>
          </w:p>
        </w:tc>
      </w:tr>
      <w:tr w:rsidR="008633C5" w:rsidRPr="00583F27">
        <w:trPr>
          <w:trHeight w:val="509"/>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研究领域</w:t>
            </w:r>
          </w:p>
        </w:tc>
        <w:tc>
          <w:tcPr>
            <w:tcW w:w="7025" w:type="dxa"/>
            <w:gridSpan w:val="4"/>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hint="eastAsia"/>
                <w:kern w:val="0"/>
                <w:sz w:val="24"/>
              </w:rPr>
              <w:t>物联网、大数据、人工智能</w:t>
            </w:r>
          </w:p>
        </w:tc>
      </w:tr>
      <w:tr w:rsidR="008633C5" w:rsidRPr="00583F27">
        <w:trPr>
          <w:trHeight w:val="558"/>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教授课程</w:t>
            </w:r>
          </w:p>
        </w:tc>
        <w:tc>
          <w:tcPr>
            <w:tcW w:w="7025" w:type="dxa"/>
            <w:gridSpan w:val="4"/>
            <w:vAlign w:val="center"/>
          </w:tcPr>
          <w:p w:rsidR="008633C5" w:rsidRPr="00583F27" w:rsidRDefault="005E2EE9">
            <w:pPr>
              <w:jc w:val="center"/>
              <w:rPr>
                <w:rFonts w:ascii="Times New Roman" w:eastAsia="宋体" w:hAnsi="Times New Roman"/>
              </w:rPr>
            </w:pPr>
            <w:r w:rsidRPr="00583F27">
              <w:rPr>
                <w:rFonts w:ascii="Times New Roman" w:eastAsia="宋体" w:hAnsi="Times New Roman" w:hint="eastAsia"/>
                <w:kern w:val="0"/>
                <w:sz w:val="24"/>
              </w:rPr>
              <w:t>传感器网络的前沿进展与研究方法</w:t>
            </w:r>
          </w:p>
        </w:tc>
      </w:tr>
      <w:tr w:rsidR="008633C5" w:rsidRPr="00583F27">
        <w:trPr>
          <w:trHeight w:val="2253"/>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承担项目</w:t>
            </w:r>
          </w:p>
        </w:tc>
        <w:tc>
          <w:tcPr>
            <w:tcW w:w="7025" w:type="dxa"/>
            <w:gridSpan w:val="4"/>
            <w:vAlign w:val="center"/>
          </w:tcPr>
          <w:p w:rsidR="008633C5" w:rsidRPr="00583F27" w:rsidRDefault="005E2EE9" w:rsidP="005A131D">
            <w:pPr>
              <w:widowControl/>
              <w:spacing w:beforeLines="50" w:before="156" w:afterLines="50" w:after="156" w:line="400" w:lineRule="exact"/>
              <w:rPr>
                <w:rFonts w:ascii="Times New Roman" w:eastAsia="宋体" w:hAnsi="Times New Roman"/>
                <w:kern w:val="0"/>
                <w:sz w:val="24"/>
              </w:rPr>
            </w:pPr>
            <w:r w:rsidRPr="00583F27">
              <w:rPr>
                <w:rFonts w:ascii="Times New Roman" w:eastAsia="宋体" w:hAnsi="Times New Roman"/>
                <w:kern w:val="0"/>
                <w:sz w:val="24"/>
              </w:rPr>
              <w:t>(Selected Projects)</w:t>
            </w:r>
          </w:p>
          <w:p w:rsidR="008633C5" w:rsidRPr="00583F27" w:rsidRDefault="005E2EE9" w:rsidP="005A131D">
            <w:pPr>
              <w:pStyle w:val="ad"/>
              <w:widowControl/>
              <w:numPr>
                <w:ilvl w:val="0"/>
                <w:numId w:val="1"/>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2020</w:t>
            </w:r>
            <w:r w:rsidRPr="00583F27">
              <w:rPr>
                <w:rFonts w:ascii="Times New Roman" w:eastAsia="宋体" w:hAnsi="Times New Roman" w:hint="eastAsia"/>
                <w:kern w:val="0"/>
                <w:sz w:val="24"/>
              </w:rPr>
              <w:t>，国家自然科学基金委员会</w:t>
            </w:r>
            <w:r w:rsidRPr="00583F27">
              <w:rPr>
                <w:rFonts w:ascii="Times New Roman" w:eastAsia="宋体" w:hAnsi="Times New Roman" w:hint="eastAsia"/>
                <w:kern w:val="0"/>
                <w:sz w:val="24"/>
              </w:rPr>
              <w:t xml:space="preserve">, </w:t>
            </w:r>
            <w:r w:rsidRPr="00583F27">
              <w:rPr>
                <w:rFonts w:ascii="Times New Roman" w:eastAsia="宋体" w:hAnsi="Times New Roman" w:hint="eastAsia"/>
                <w:kern w:val="0"/>
                <w:sz w:val="24"/>
              </w:rPr>
              <w:t>面上项目，面向太阳能</w:t>
            </w:r>
            <w:proofErr w:type="gramStart"/>
            <w:r w:rsidRPr="00583F27">
              <w:rPr>
                <w:rFonts w:ascii="Times New Roman" w:eastAsia="宋体" w:hAnsi="Times New Roman" w:hint="eastAsia"/>
                <w:kern w:val="0"/>
                <w:sz w:val="24"/>
              </w:rPr>
              <w:t>杀虫灯物联网</w:t>
            </w:r>
            <w:proofErr w:type="gramEnd"/>
            <w:r w:rsidRPr="00583F27">
              <w:rPr>
                <w:rFonts w:ascii="Times New Roman" w:eastAsia="宋体" w:hAnsi="Times New Roman" w:hint="eastAsia"/>
                <w:kern w:val="0"/>
                <w:sz w:val="24"/>
              </w:rPr>
              <w:t>的核心问题研究（编号：</w:t>
            </w:r>
            <w:r w:rsidRPr="00583F27">
              <w:rPr>
                <w:rFonts w:ascii="Times New Roman" w:eastAsia="宋体" w:hAnsi="Times New Roman" w:hint="eastAsia"/>
                <w:kern w:val="0"/>
                <w:sz w:val="24"/>
              </w:rPr>
              <w:t>62072248</w:t>
            </w:r>
            <w:r w:rsidRPr="00583F27">
              <w:rPr>
                <w:rFonts w:ascii="Times New Roman" w:eastAsia="宋体" w:hAnsi="Times New Roman" w:hint="eastAsia"/>
                <w:kern w:val="0"/>
                <w:sz w:val="24"/>
              </w:rPr>
              <w:t>），主持人；</w:t>
            </w:r>
          </w:p>
          <w:p w:rsidR="008633C5" w:rsidRPr="00583F27" w:rsidRDefault="00D41AD6" w:rsidP="005A131D">
            <w:pPr>
              <w:pStyle w:val="ad"/>
              <w:widowControl/>
              <w:numPr>
                <w:ilvl w:val="0"/>
                <w:numId w:val="1"/>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2</w:t>
            </w:r>
            <w:r w:rsidRPr="00583F27">
              <w:rPr>
                <w:rFonts w:ascii="Times New Roman" w:eastAsia="宋体" w:hAnsi="Times New Roman"/>
                <w:kern w:val="0"/>
                <w:sz w:val="24"/>
              </w:rPr>
              <w:t>018</w:t>
            </w:r>
            <w:r w:rsidRPr="00583F27">
              <w:rPr>
                <w:rFonts w:ascii="Times New Roman" w:eastAsia="宋体" w:hAnsi="Times New Roman" w:hint="eastAsia"/>
                <w:kern w:val="0"/>
                <w:sz w:val="24"/>
              </w:rPr>
              <w:t>，南京农业大学，国际合作培育项目</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中非合作交流专项</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，面向光伏农场的无线传感器网络协同睡眠调度的关键问题研究（编号：</w:t>
            </w:r>
            <w:r w:rsidRPr="00583F27">
              <w:rPr>
                <w:rFonts w:ascii="Times New Roman" w:eastAsia="宋体" w:hAnsi="Times New Roman"/>
                <w:kern w:val="0"/>
                <w:sz w:val="24"/>
              </w:rPr>
              <w:t>2018-AF-23</w:t>
            </w:r>
            <w:r w:rsidRPr="00583F27">
              <w:rPr>
                <w:rFonts w:ascii="Times New Roman" w:eastAsia="宋体" w:hAnsi="Times New Roman" w:hint="eastAsia"/>
                <w:kern w:val="0"/>
                <w:sz w:val="24"/>
              </w:rPr>
              <w:t>），主持人；</w:t>
            </w:r>
          </w:p>
          <w:p w:rsidR="008633C5" w:rsidRPr="00583F27" w:rsidRDefault="005E2EE9" w:rsidP="005A131D">
            <w:pPr>
              <w:pStyle w:val="ad"/>
              <w:widowControl/>
              <w:numPr>
                <w:ilvl w:val="0"/>
                <w:numId w:val="1"/>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lastRenderedPageBreak/>
              <w:t>2018</w:t>
            </w:r>
            <w:r w:rsidRPr="00583F27">
              <w:rPr>
                <w:rFonts w:ascii="Times New Roman" w:eastAsia="宋体" w:hAnsi="Times New Roman" w:hint="eastAsia"/>
                <w:kern w:val="0"/>
                <w:sz w:val="24"/>
              </w:rPr>
              <w:t>，南农</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林肯智能工程研究中心建设经费（编号：</w:t>
            </w:r>
            <w:r w:rsidRPr="00583F27">
              <w:rPr>
                <w:rFonts w:ascii="Times New Roman" w:eastAsia="宋体" w:hAnsi="Times New Roman"/>
                <w:kern w:val="0"/>
                <w:sz w:val="24"/>
              </w:rPr>
              <w:t>77H0603</w:t>
            </w:r>
            <w:r w:rsidRPr="00583F27">
              <w:rPr>
                <w:rFonts w:ascii="Times New Roman" w:eastAsia="宋体" w:hAnsi="Times New Roman" w:hint="eastAsia"/>
                <w:kern w:val="0"/>
                <w:sz w:val="24"/>
              </w:rPr>
              <w:t>），主持人；</w:t>
            </w:r>
          </w:p>
          <w:p w:rsidR="008633C5" w:rsidRPr="00583F27" w:rsidRDefault="005E2EE9" w:rsidP="005A131D">
            <w:pPr>
              <w:pStyle w:val="ad"/>
              <w:widowControl/>
              <w:numPr>
                <w:ilvl w:val="0"/>
                <w:numId w:val="1"/>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2017</w:t>
            </w:r>
            <w:r w:rsidRPr="00583F27">
              <w:rPr>
                <w:rFonts w:ascii="Times New Roman" w:eastAsia="宋体" w:hAnsi="Times New Roman" w:hint="eastAsia"/>
                <w:kern w:val="0"/>
                <w:sz w:val="24"/>
              </w:rPr>
              <w:t>，广东省科技发展专项资金（前沿与关键技术创新方向</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粤港联合创新领域）：</w:t>
            </w:r>
            <w:proofErr w:type="gramStart"/>
            <w:r w:rsidRPr="00583F27">
              <w:rPr>
                <w:rFonts w:ascii="Times New Roman" w:eastAsia="宋体" w:hAnsi="Times New Roman" w:hint="eastAsia"/>
                <w:kern w:val="0"/>
                <w:sz w:val="24"/>
              </w:rPr>
              <w:t>基于群智</w:t>
            </w:r>
            <w:proofErr w:type="gramEnd"/>
            <w:r w:rsidRPr="00583F27">
              <w:rPr>
                <w:rFonts w:ascii="Times New Roman" w:eastAsia="宋体" w:hAnsi="Times New Roman" w:hint="eastAsia"/>
                <w:kern w:val="0"/>
                <w:sz w:val="24"/>
              </w:rPr>
              <w:t>感知的高精度工业噪声地图核心问题研究（编号：</w:t>
            </w:r>
            <w:r w:rsidRPr="00583F27">
              <w:rPr>
                <w:rFonts w:ascii="Times New Roman" w:eastAsia="宋体" w:hAnsi="Times New Roman"/>
                <w:kern w:val="0"/>
                <w:sz w:val="24"/>
              </w:rPr>
              <w:t>2017A050506057</w:t>
            </w:r>
            <w:r w:rsidRPr="00583F27">
              <w:rPr>
                <w:rFonts w:ascii="Times New Roman" w:eastAsia="宋体" w:hAnsi="Times New Roman" w:hint="eastAsia"/>
                <w:kern w:val="0"/>
                <w:sz w:val="24"/>
              </w:rPr>
              <w:t>），主持人；</w:t>
            </w:r>
          </w:p>
          <w:p w:rsidR="008633C5" w:rsidRPr="00583F27" w:rsidRDefault="005E2EE9" w:rsidP="005A131D">
            <w:pPr>
              <w:pStyle w:val="ad"/>
              <w:widowControl/>
              <w:numPr>
                <w:ilvl w:val="0"/>
                <w:numId w:val="1"/>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2016</w:t>
            </w:r>
            <w:r w:rsidRPr="00583F27">
              <w:rPr>
                <w:rFonts w:ascii="Times New Roman" w:eastAsia="宋体" w:hAnsi="Times New Roman" w:hint="eastAsia"/>
                <w:kern w:val="0"/>
                <w:sz w:val="24"/>
              </w:rPr>
              <w:t>，广东省普通高校国际暨港澳台合作创新平台及国际合作重大项目（自然科学），中英国</w:t>
            </w:r>
            <w:proofErr w:type="gramStart"/>
            <w:r w:rsidRPr="00583F27">
              <w:rPr>
                <w:rFonts w:ascii="Times New Roman" w:eastAsia="宋体" w:hAnsi="Times New Roman" w:hint="eastAsia"/>
                <w:kern w:val="0"/>
                <w:sz w:val="24"/>
              </w:rPr>
              <w:t>际联合</w:t>
            </w:r>
            <w:proofErr w:type="gramEnd"/>
            <w:r w:rsidRPr="00583F27">
              <w:rPr>
                <w:rFonts w:ascii="Times New Roman" w:eastAsia="宋体" w:hAnsi="Times New Roman" w:hint="eastAsia"/>
                <w:kern w:val="0"/>
                <w:sz w:val="24"/>
              </w:rPr>
              <w:t>工业网络设备故障诊断合作创新平台项目（编号：</w:t>
            </w:r>
            <w:r w:rsidRPr="00583F27">
              <w:rPr>
                <w:rFonts w:ascii="Times New Roman" w:eastAsia="宋体" w:hAnsi="Times New Roman"/>
                <w:kern w:val="0"/>
                <w:sz w:val="24"/>
              </w:rPr>
              <w:t>2015</w:t>
            </w:r>
            <w:r w:rsidRPr="00583F27">
              <w:rPr>
                <w:rFonts w:ascii="Times New Roman" w:eastAsia="宋体" w:hAnsi="Times New Roman"/>
                <w:kern w:val="0"/>
                <w:sz w:val="24"/>
              </w:rPr>
              <w:t>KGJHZ026</w:t>
            </w:r>
            <w:r w:rsidRPr="00583F27">
              <w:rPr>
                <w:rFonts w:ascii="Times New Roman" w:eastAsia="宋体" w:hAnsi="Times New Roman" w:hint="eastAsia"/>
                <w:kern w:val="0"/>
                <w:sz w:val="24"/>
              </w:rPr>
              <w:t>），主持人；</w:t>
            </w:r>
          </w:p>
          <w:p w:rsidR="008633C5" w:rsidRPr="00583F27" w:rsidRDefault="005E2EE9" w:rsidP="005A131D">
            <w:pPr>
              <w:pStyle w:val="ad"/>
              <w:widowControl/>
              <w:numPr>
                <w:ilvl w:val="0"/>
                <w:numId w:val="1"/>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2015</w:t>
            </w:r>
            <w:r w:rsidRPr="00583F27">
              <w:rPr>
                <w:rFonts w:ascii="Times New Roman" w:eastAsia="宋体" w:hAnsi="Times New Roman" w:hint="eastAsia"/>
                <w:kern w:val="0"/>
                <w:sz w:val="24"/>
              </w:rPr>
              <w:t>，国家自然科学青年科学基金，工业无线传感器网络协同睡眠调度的关键问题研究（编号：</w:t>
            </w:r>
            <w:r w:rsidRPr="00583F27">
              <w:rPr>
                <w:rFonts w:ascii="Times New Roman" w:eastAsia="宋体" w:hAnsi="Times New Roman"/>
                <w:kern w:val="0"/>
                <w:sz w:val="24"/>
              </w:rPr>
              <w:t>61401107</w:t>
            </w:r>
            <w:r w:rsidRPr="00583F27">
              <w:rPr>
                <w:rFonts w:ascii="Times New Roman" w:eastAsia="宋体" w:hAnsi="Times New Roman" w:hint="eastAsia"/>
                <w:kern w:val="0"/>
                <w:sz w:val="24"/>
              </w:rPr>
              <w:t>），主持人；</w:t>
            </w:r>
          </w:p>
          <w:p w:rsidR="008633C5" w:rsidRPr="00583F27" w:rsidRDefault="005E2EE9" w:rsidP="005A131D">
            <w:pPr>
              <w:pStyle w:val="ad"/>
              <w:widowControl/>
              <w:numPr>
                <w:ilvl w:val="0"/>
                <w:numId w:val="1"/>
              </w:numPr>
              <w:spacing w:beforeLines="50" w:before="156" w:afterLines="50" w:after="156" w:line="400" w:lineRule="exact"/>
              <w:ind w:firstLineChars="0"/>
              <w:rPr>
                <w:rFonts w:ascii="Times New Roman" w:eastAsia="宋体" w:hAnsi="Times New Roman"/>
                <w:b/>
              </w:rPr>
            </w:pPr>
            <w:r w:rsidRPr="00583F27">
              <w:rPr>
                <w:rFonts w:ascii="Times New Roman" w:eastAsia="宋体" w:hAnsi="Times New Roman" w:hint="eastAsia"/>
                <w:kern w:val="0"/>
                <w:sz w:val="24"/>
              </w:rPr>
              <w:t>2014</w:t>
            </w:r>
            <w:r w:rsidRPr="00583F27">
              <w:rPr>
                <w:rFonts w:ascii="Times New Roman" w:eastAsia="宋体" w:hAnsi="Times New Roman" w:hint="eastAsia"/>
                <w:kern w:val="0"/>
                <w:sz w:val="24"/>
              </w:rPr>
              <w:t>，广东省“扬帆计划”引进紧缺拔尖人才，基于无线传感器网络面向智能化工厂集成监控的中间件研究（编号：</w:t>
            </w:r>
            <w:r w:rsidRPr="00583F27">
              <w:rPr>
                <w:rFonts w:ascii="Times New Roman" w:eastAsia="宋体" w:hAnsi="Times New Roman"/>
                <w:kern w:val="0"/>
                <w:sz w:val="24"/>
              </w:rPr>
              <w:t>914030</w:t>
            </w:r>
            <w:r w:rsidRPr="00583F27">
              <w:rPr>
                <w:rFonts w:ascii="Times New Roman" w:eastAsia="宋体" w:hAnsi="Times New Roman" w:hint="eastAsia"/>
                <w:kern w:val="0"/>
                <w:sz w:val="24"/>
              </w:rPr>
              <w:t>），主持人；</w:t>
            </w:r>
          </w:p>
          <w:p w:rsidR="008633C5" w:rsidRPr="00583F27" w:rsidRDefault="005E2EE9" w:rsidP="005A131D">
            <w:pPr>
              <w:pStyle w:val="ad"/>
              <w:widowControl/>
              <w:numPr>
                <w:ilvl w:val="0"/>
                <w:numId w:val="1"/>
              </w:numPr>
              <w:spacing w:beforeLines="50" w:before="156" w:afterLines="50" w:after="156" w:line="400" w:lineRule="exact"/>
              <w:ind w:firstLineChars="0"/>
              <w:rPr>
                <w:rFonts w:ascii="Times New Roman" w:eastAsia="宋体" w:hAnsi="Times New Roman"/>
                <w:b/>
              </w:rPr>
            </w:pPr>
            <w:r w:rsidRPr="00583F27">
              <w:rPr>
                <w:rFonts w:ascii="Times New Roman" w:eastAsia="宋体" w:hAnsi="Times New Roman" w:hint="eastAsia"/>
                <w:kern w:val="0"/>
                <w:sz w:val="24"/>
              </w:rPr>
              <w:t>2014</w:t>
            </w:r>
            <w:r w:rsidRPr="00583F27">
              <w:rPr>
                <w:rFonts w:ascii="Times New Roman" w:eastAsia="宋体" w:hAnsi="Times New Roman" w:hint="eastAsia"/>
                <w:kern w:val="0"/>
                <w:sz w:val="24"/>
              </w:rPr>
              <w:t>，广东省高等学校专项资金项目，基于无线传感器网络对石化企业内泄漏的有毒气体边界的精确探测及泄漏点的排查（编号：</w:t>
            </w:r>
            <w:r w:rsidRPr="00583F27">
              <w:rPr>
                <w:rFonts w:ascii="Times New Roman" w:eastAsia="宋体" w:hAnsi="Times New Roman"/>
                <w:kern w:val="0"/>
                <w:sz w:val="24"/>
              </w:rPr>
              <w:t>914025</w:t>
            </w:r>
            <w:r w:rsidRPr="00583F27">
              <w:rPr>
                <w:rFonts w:ascii="Times New Roman" w:eastAsia="宋体" w:hAnsi="Times New Roman" w:hint="eastAsia"/>
                <w:kern w:val="0"/>
                <w:sz w:val="24"/>
              </w:rPr>
              <w:t>），主持人。</w:t>
            </w:r>
          </w:p>
        </w:tc>
      </w:tr>
      <w:tr w:rsidR="008633C5" w:rsidRPr="00583F27">
        <w:trPr>
          <w:trHeight w:val="653"/>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lastRenderedPageBreak/>
              <w:t>学术成果</w:t>
            </w:r>
          </w:p>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t>(</w:t>
            </w:r>
            <w:r w:rsidRPr="00583F27">
              <w:rPr>
                <w:rFonts w:ascii="Times New Roman" w:eastAsia="宋体" w:hAnsi="Times New Roman" w:hint="eastAsia"/>
                <w:b/>
              </w:rPr>
              <w:t>论文、专利、</w:t>
            </w:r>
            <w:proofErr w:type="gramStart"/>
            <w:r w:rsidRPr="00583F27">
              <w:rPr>
                <w:rFonts w:ascii="Times New Roman" w:eastAsia="宋体" w:hAnsi="Times New Roman" w:hint="eastAsia"/>
                <w:b/>
              </w:rPr>
              <w:t>软著等</w:t>
            </w:r>
            <w:proofErr w:type="gramEnd"/>
            <w:r w:rsidRPr="00583F27">
              <w:rPr>
                <w:rFonts w:ascii="Times New Roman" w:eastAsia="宋体" w:hAnsi="Times New Roman"/>
                <w:b/>
              </w:rPr>
              <w:t>)</w:t>
            </w:r>
          </w:p>
        </w:tc>
        <w:tc>
          <w:tcPr>
            <w:tcW w:w="7025" w:type="dxa"/>
            <w:gridSpan w:val="4"/>
            <w:vAlign w:val="center"/>
          </w:tcPr>
          <w:p w:rsidR="008633C5" w:rsidRDefault="005E2EE9" w:rsidP="005A131D">
            <w:pPr>
              <w:widowControl/>
              <w:spacing w:beforeLines="50" w:before="156" w:afterLines="50" w:after="156" w:line="400" w:lineRule="exact"/>
              <w:rPr>
                <w:rFonts w:ascii="Times New Roman" w:eastAsia="宋体" w:hAnsi="Times New Roman" w:cs="Times New Roman"/>
                <w:kern w:val="0"/>
                <w:sz w:val="24"/>
                <w:szCs w:val="24"/>
              </w:rPr>
            </w:pPr>
            <w:r w:rsidRPr="00583F27">
              <w:rPr>
                <w:rFonts w:ascii="Times New Roman" w:eastAsia="宋体" w:hAnsi="Times New Roman" w:cs="Times New Roman"/>
                <w:kern w:val="0"/>
                <w:sz w:val="24"/>
                <w:szCs w:val="24"/>
              </w:rPr>
              <w:t>(Selected Publications)</w:t>
            </w:r>
          </w:p>
          <w:p w:rsidR="00213F47" w:rsidRPr="00583F27" w:rsidRDefault="00213F47" w:rsidP="005A131D">
            <w:pPr>
              <w:widowControl/>
              <w:spacing w:beforeLines="50" w:before="156" w:afterLines="50" w:after="156" w:line="400" w:lineRule="exact"/>
              <w:rPr>
                <w:rFonts w:ascii="Times New Roman" w:eastAsia="宋体" w:hAnsi="Times New Roman" w:cs="Times New Roman" w:hint="eastAsia"/>
                <w:kern w:val="0"/>
                <w:sz w:val="24"/>
                <w:szCs w:val="24"/>
              </w:rPr>
            </w:pPr>
            <w:r>
              <w:rPr>
                <w:rFonts w:ascii="Times New Roman" w:eastAsia="宋体" w:hAnsi="Times New Roman" w:cs="Times New Roman" w:hint="eastAsia"/>
                <w:kern w:val="0"/>
                <w:sz w:val="24"/>
                <w:szCs w:val="24"/>
              </w:rPr>
              <w:t>发表论文：</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r w:rsidRPr="00583F27">
              <w:rPr>
                <w:rFonts w:ascii="Times New Roman" w:eastAsia="宋体" w:hAnsi="Times New Roman" w:cs="Times New Roman"/>
                <w:kern w:val="0"/>
                <w:sz w:val="24"/>
                <w:szCs w:val="24"/>
              </w:rPr>
              <w:t>Ka</w:t>
            </w:r>
            <w:r w:rsidRPr="00583F27">
              <w:rPr>
                <w:rFonts w:ascii="Times New Roman" w:eastAsia="宋体" w:hAnsi="Times New Roman" w:cs="Times New Roman"/>
                <w:kern w:val="0"/>
                <w:sz w:val="24"/>
                <w:szCs w:val="24"/>
              </w:rPr>
              <w:t xml:space="preserve">i Huang, </w:t>
            </w:r>
            <w:proofErr w:type="spellStart"/>
            <w:r w:rsidRPr="00583F27">
              <w:rPr>
                <w:rFonts w:ascii="Times New Roman" w:eastAsia="宋体" w:hAnsi="Times New Roman" w:cs="Times New Roman"/>
                <w:kern w:val="0"/>
                <w:sz w:val="24"/>
                <w:szCs w:val="24"/>
              </w:rPr>
              <w:t>Kailiang</w:t>
            </w:r>
            <w:proofErr w:type="spellEnd"/>
            <w:r w:rsidRPr="00583F27">
              <w:rPr>
                <w:rFonts w:ascii="Times New Roman" w:eastAsia="宋体" w:hAnsi="Times New Roman" w:cs="Times New Roman"/>
                <w:kern w:val="0"/>
                <w:sz w:val="24"/>
                <w:szCs w:val="24"/>
              </w:rPr>
              <w:t xml:space="preserve"> Li, </w:t>
            </w:r>
            <w:r w:rsidRPr="00ED47C9">
              <w:rPr>
                <w:rFonts w:ascii="Times New Roman" w:eastAsia="宋体" w:hAnsi="Times New Roman" w:cs="Times New Roman"/>
                <w:b/>
                <w:kern w:val="0"/>
                <w:sz w:val="24"/>
                <w:szCs w:val="24"/>
              </w:rPr>
              <w:t>Lei Shu*</w:t>
            </w:r>
            <w:r w:rsidRPr="00583F27">
              <w:rPr>
                <w:rFonts w:ascii="Times New Roman" w:eastAsia="宋体" w:hAnsi="Times New Roman" w:cs="Times New Roman"/>
                <w:kern w:val="0"/>
                <w:sz w:val="24"/>
                <w:szCs w:val="24"/>
              </w:rPr>
              <w:t xml:space="preserve">, Xing Yang, Timothy Gordon, </w:t>
            </w:r>
            <w:proofErr w:type="spellStart"/>
            <w:r w:rsidRPr="00583F27">
              <w:rPr>
                <w:rFonts w:ascii="Times New Roman" w:eastAsia="宋体" w:hAnsi="Times New Roman" w:cs="Times New Roman"/>
                <w:kern w:val="0"/>
                <w:sz w:val="24"/>
                <w:szCs w:val="24"/>
              </w:rPr>
              <w:t>Xiaochan</w:t>
            </w:r>
            <w:proofErr w:type="spellEnd"/>
            <w:r w:rsidRPr="00583F27">
              <w:rPr>
                <w:rFonts w:ascii="Times New Roman" w:eastAsia="宋体" w:hAnsi="Times New Roman" w:cs="Times New Roman"/>
                <w:kern w:val="0"/>
                <w:sz w:val="24"/>
                <w:szCs w:val="24"/>
              </w:rPr>
              <w:t xml:space="preserve"> Wang*, High Voltage Discharge Exhibits Severe Effect on ZigBee-based Device in Solar Insecticidal Lamps Internet of Things[J], IEEE Wireless Communications, 2020, </w:t>
            </w:r>
            <w:r w:rsidR="00673898" w:rsidRPr="00673898">
              <w:rPr>
                <w:rFonts w:ascii="Times New Roman" w:eastAsia="宋体" w:hAnsi="Times New Roman" w:cs="Times New Roman"/>
                <w:kern w:val="0"/>
                <w:sz w:val="24"/>
                <w:szCs w:val="24"/>
              </w:rPr>
              <w:t>DOI: 10.1109/MWC.001.2000082</w:t>
            </w:r>
            <w:r w:rsidRPr="00583F27">
              <w:rPr>
                <w:rFonts w:ascii="Times New Roman" w:eastAsia="宋体" w:hAnsi="Times New Roman" w:cs="Times New Roman"/>
                <w:kern w:val="0"/>
                <w:sz w:val="24"/>
                <w:szCs w:val="24"/>
              </w:rPr>
              <w:t>. (</w:t>
            </w:r>
            <w:r w:rsidR="00F21229">
              <w:rPr>
                <w:rFonts w:ascii="Times New Roman" w:eastAsia="宋体" w:hAnsi="Times New Roman" w:cs="Times New Roman"/>
                <w:kern w:val="0"/>
                <w:sz w:val="24"/>
                <w:szCs w:val="24"/>
              </w:rPr>
              <w:t>SCI</w:t>
            </w:r>
            <w:r w:rsidRPr="00583F27">
              <w:rPr>
                <w:rFonts w:ascii="Times New Roman" w:eastAsia="宋体" w:hAnsi="Times New Roman" w:cs="Times New Roman"/>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r w:rsidRPr="00583F27">
              <w:rPr>
                <w:rFonts w:ascii="Times New Roman" w:eastAsia="宋体" w:hAnsi="Times New Roman" w:cs="Times New Roman"/>
                <w:kern w:val="0"/>
                <w:sz w:val="24"/>
                <w:szCs w:val="24"/>
              </w:rPr>
              <w:t>Fan</w:t>
            </w:r>
            <w:r w:rsidRPr="00583F27">
              <w:rPr>
                <w:rFonts w:ascii="Times New Roman" w:eastAsia="宋体" w:hAnsi="Times New Roman" w:cs="Times New Roman"/>
                <w:kern w:val="0"/>
                <w:sz w:val="24"/>
                <w:szCs w:val="24"/>
              </w:rPr>
              <w:t xml:space="preserve"> Yang, </w:t>
            </w:r>
            <w:r w:rsidRPr="00ED47C9">
              <w:rPr>
                <w:rFonts w:ascii="Times New Roman" w:eastAsia="宋体" w:hAnsi="Times New Roman" w:cs="Times New Roman"/>
                <w:b/>
                <w:kern w:val="0"/>
                <w:sz w:val="24"/>
                <w:szCs w:val="24"/>
              </w:rPr>
              <w:t>Lei Shu*</w:t>
            </w:r>
            <w:r w:rsidRPr="00583F27">
              <w:rPr>
                <w:rFonts w:ascii="Times New Roman" w:eastAsia="宋体" w:hAnsi="Times New Roman" w:cs="Times New Roman"/>
                <w:kern w:val="0"/>
                <w:sz w:val="24"/>
                <w:szCs w:val="24"/>
              </w:rPr>
              <w:t xml:space="preserve">, </w:t>
            </w:r>
            <w:proofErr w:type="spellStart"/>
            <w:r w:rsidRPr="00583F27">
              <w:rPr>
                <w:rFonts w:ascii="Times New Roman" w:eastAsia="宋体" w:hAnsi="Times New Roman" w:cs="Times New Roman"/>
                <w:kern w:val="0"/>
                <w:sz w:val="24"/>
                <w:szCs w:val="24"/>
              </w:rPr>
              <w:t>Kailiang</w:t>
            </w:r>
            <w:proofErr w:type="spellEnd"/>
            <w:r w:rsidRPr="00583F27">
              <w:rPr>
                <w:rFonts w:ascii="Times New Roman" w:eastAsia="宋体" w:hAnsi="Times New Roman" w:cs="Times New Roman"/>
                <w:kern w:val="0"/>
                <w:sz w:val="24"/>
                <w:szCs w:val="24"/>
              </w:rPr>
              <w:t xml:space="preserve"> Li, </w:t>
            </w:r>
            <w:proofErr w:type="spellStart"/>
            <w:r w:rsidRPr="00583F27">
              <w:rPr>
                <w:rFonts w:ascii="Times New Roman" w:eastAsia="宋体" w:hAnsi="Times New Roman" w:cs="Times New Roman"/>
                <w:kern w:val="0"/>
                <w:sz w:val="24"/>
                <w:szCs w:val="24"/>
              </w:rPr>
              <w:t>Guangjie</w:t>
            </w:r>
            <w:proofErr w:type="spellEnd"/>
            <w:r w:rsidRPr="00583F27">
              <w:rPr>
                <w:rFonts w:ascii="Times New Roman" w:eastAsia="宋体" w:hAnsi="Times New Roman" w:cs="Times New Roman"/>
                <w:kern w:val="0"/>
                <w:sz w:val="24"/>
                <w:szCs w:val="24"/>
              </w:rPr>
              <w:t xml:space="preserve"> Han, Ye Liu, A Partition-Based Node Deployment Strategy in Solar Insecticide Lamp Internet of Things, IEEE Internet of Things Journal[J], 2020, DOI: 10.1109/JIOT.2020.2996514. (</w:t>
            </w:r>
            <w:r w:rsidR="00F21229" w:rsidRPr="00F21229">
              <w:rPr>
                <w:rFonts w:ascii="Times New Roman" w:eastAsia="宋体" w:hAnsi="Times New Roman" w:cs="Times New Roman"/>
                <w:kern w:val="0"/>
                <w:sz w:val="24"/>
                <w:szCs w:val="24"/>
              </w:rPr>
              <w:t>SCI</w:t>
            </w:r>
            <w:r w:rsidRPr="00583F27">
              <w:rPr>
                <w:rFonts w:ascii="Times New Roman" w:eastAsia="宋体" w:hAnsi="Times New Roman" w:cs="Times New Roman"/>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r w:rsidRPr="00583F27">
              <w:rPr>
                <w:rFonts w:ascii="Times New Roman" w:eastAsia="宋体" w:hAnsi="Times New Roman"/>
                <w:sz w:val="24"/>
              </w:rPr>
              <w:t xml:space="preserve">Ye Liu, </w:t>
            </w:r>
            <w:proofErr w:type="spellStart"/>
            <w:r w:rsidRPr="00583F27">
              <w:rPr>
                <w:rFonts w:ascii="Times New Roman" w:eastAsia="宋体" w:hAnsi="Times New Roman"/>
                <w:sz w:val="24"/>
              </w:rPr>
              <w:t>Xiaoyuan</w:t>
            </w:r>
            <w:proofErr w:type="spellEnd"/>
            <w:r w:rsidRPr="00583F27">
              <w:rPr>
                <w:rFonts w:ascii="Times New Roman" w:eastAsia="宋体" w:hAnsi="Times New Roman"/>
                <w:sz w:val="24"/>
              </w:rPr>
              <w:t xml:space="preserve"> Ma, </w:t>
            </w:r>
            <w:r w:rsidRPr="00ED47C9">
              <w:rPr>
                <w:rFonts w:ascii="Times New Roman" w:eastAsia="宋体" w:hAnsi="Times New Roman"/>
                <w:b/>
                <w:sz w:val="24"/>
              </w:rPr>
              <w:t>Lei Shu</w:t>
            </w:r>
            <w:r w:rsidRPr="00ED47C9">
              <w:rPr>
                <w:rFonts w:ascii="Times New Roman" w:eastAsia="宋体" w:hAnsi="Times New Roman"/>
                <w:b/>
                <w:sz w:val="24"/>
              </w:rPr>
              <w:t>*</w:t>
            </w:r>
            <w:r w:rsidRPr="00583F27">
              <w:rPr>
                <w:rFonts w:ascii="Times New Roman" w:eastAsia="宋体" w:hAnsi="Times New Roman"/>
                <w:sz w:val="24"/>
              </w:rPr>
              <w:t xml:space="preserve">, Gerhard Hancke, Adnan M. Abu-Mahfouz, From Industry 4.0 to Agriculture 4.0: </w:t>
            </w:r>
            <w:proofErr w:type="gramStart"/>
            <w:r w:rsidRPr="00583F27">
              <w:rPr>
                <w:rFonts w:ascii="Times New Roman" w:eastAsia="宋体" w:hAnsi="Times New Roman"/>
                <w:sz w:val="24"/>
              </w:rPr>
              <w:t>Current Status</w:t>
            </w:r>
            <w:proofErr w:type="gramEnd"/>
            <w:r w:rsidRPr="00583F27">
              <w:rPr>
                <w:rFonts w:ascii="Times New Roman" w:eastAsia="宋体" w:hAnsi="Times New Roman"/>
                <w:sz w:val="24"/>
              </w:rPr>
              <w:t xml:space="preserve">, Enabling Technologies, and Research Challenges[J], IEEE </w:t>
            </w:r>
            <w:r w:rsidRPr="00583F27">
              <w:rPr>
                <w:rFonts w:ascii="Times New Roman" w:eastAsia="宋体" w:hAnsi="Times New Roman"/>
                <w:sz w:val="24"/>
              </w:rPr>
              <w:lastRenderedPageBreak/>
              <w:t>Transactions on Industrial Informatics, 2020, DOI: 10.1109/TII.2020.3003910. (</w:t>
            </w:r>
            <w:r w:rsidR="00F21229" w:rsidRPr="00F21229">
              <w:rPr>
                <w:rFonts w:ascii="Times New Roman" w:eastAsia="宋体" w:hAnsi="Times New Roman"/>
                <w:sz w:val="24"/>
              </w:rPr>
              <w:t>SCI</w:t>
            </w:r>
            <w:r w:rsidRPr="00583F27">
              <w:rPr>
                <w:rFonts w:ascii="Times New Roman" w:eastAsia="宋体" w:hAnsi="Times New Roman"/>
                <w:sz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r w:rsidRPr="00583F27">
              <w:rPr>
                <w:rFonts w:ascii="Times New Roman" w:eastAsia="宋体" w:hAnsi="Times New Roman" w:cs="Times New Roman"/>
                <w:kern w:val="0"/>
                <w:sz w:val="24"/>
                <w:szCs w:val="24"/>
              </w:rPr>
              <w:t>杨星</w:t>
            </w:r>
            <w:r w:rsidRPr="00583F27">
              <w:rPr>
                <w:rFonts w:ascii="Times New Roman" w:eastAsia="宋体" w:hAnsi="Times New Roman" w:cs="Times New Roman"/>
                <w:kern w:val="0"/>
                <w:sz w:val="24"/>
                <w:szCs w:val="24"/>
              </w:rPr>
              <w:t xml:space="preserve">, </w:t>
            </w:r>
            <w:r w:rsidRPr="00ED47C9">
              <w:rPr>
                <w:rFonts w:ascii="Times New Roman" w:eastAsia="宋体" w:hAnsi="Times New Roman" w:cs="Times New Roman"/>
                <w:b/>
                <w:kern w:val="0"/>
                <w:sz w:val="24"/>
                <w:szCs w:val="24"/>
              </w:rPr>
              <w:t>舒磊</w:t>
            </w:r>
            <w:r w:rsidRPr="00ED47C9">
              <w:rPr>
                <w:rFonts w:ascii="Times New Roman" w:eastAsia="宋体" w:hAnsi="Times New Roman" w:cs="Times New Roman"/>
                <w:b/>
                <w:kern w:val="0"/>
                <w:sz w:val="24"/>
                <w:szCs w:val="24"/>
              </w:rPr>
              <w:t>*</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黄凯</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李</w:t>
            </w:r>
            <w:r w:rsidRPr="00583F27">
              <w:rPr>
                <w:rFonts w:ascii="Times New Roman" w:eastAsia="宋体" w:hAnsi="Times New Roman" w:cs="Times New Roman"/>
                <w:kern w:val="0"/>
                <w:sz w:val="24"/>
                <w:szCs w:val="24"/>
              </w:rPr>
              <w:t>凯亮</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霍志强</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王彦飞</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王心怡</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卢巧玲</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张亚成</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太阳能</w:t>
            </w:r>
            <w:proofErr w:type="gramStart"/>
            <w:r w:rsidRPr="00583F27">
              <w:rPr>
                <w:rFonts w:ascii="Times New Roman" w:eastAsia="宋体" w:hAnsi="Times New Roman" w:cs="Times New Roman"/>
                <w:kern w:val="0"/>
                <w:sz w:val="24"/>
                <w:szCs w:val="24"/>
              </w:rPr>
              <w:t>杀虫灯物联网</w:t>
            </w:r>
            <w:proofErr w:type="gramEnd"/>
            <w:r w:rsidRPr="00583F27">
              <w:rPr>
                <w:rFonts w:ascii="Times New Roman" w:eastAsia="宋体" w:hAnsi="Times New Roman" w:cs="Times New Roman"/>
                <w:kern w:val="0"/>
                <w:sz w:val="24"/>
                <w:szCs w:val="24"/>
              </w:rPr>
              <w:t>故障诊断特征分析及潜在挑战</w:t>
            </w:r>
            <w:r w:rsidRPr="00583F27">
              <w:rPr>
                <w:rFonts w:ascii="Times New Roman" w:eastAsia="宋体" w:hAnsi="Times New Roman" w:cs="Times New Roman"/>
                <w:kern w:val="0"/>
                <w:sz w:val="24"/>
                <w:szCs w:val="24"/>
              </w:rPr>
              <w:t xml:space="preserve">[J], </w:t>
            </w:r>
            <w:r w:rsidRPr="00583F27">
              <w:rPr>
                <w:rFonts w:ascii="Times New Roman" w:eastAsia="宋体" w:hAnsi="Times New Roman" w:cs="Times New Roman"/>
                <w:kern w:val="0"/>
                <w:sz w:val="24"/>
                <w:szCs w:val="24"/>
              </w:rPr>
              <w:t>智慧农业（中英文）</w:t>
            </w:r>
            <w:r w:rsidRPr="00583F27">
              <w:rPr>
                <w:rFonts w:ascii="Times New Roman" w:eastAsia="宋体" w:hAnsi="Times New Roman" w:cs="Times New Roman"/>
                <w:kern w:val="0"/>
                <w:sz w:val="24"/>
                <w:szCs w:val="24"/>
              </w:rPr>
              <w:t>, 2020, 2(2):11-27.</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r w:rsidRPr="00583F27">
              <w:rPr>
                <w:rFonts w:ascii="Times New Roman" w:eastAsia="宋体" w:hAnsi="Times New Roman" w:cs="Times New Roman"/>
                <w:kern w:val="0"/>
                <w:sz w:val="24"/>
                <w:szCs w:val="24"/>
              </w:rPr>
              <w:t>李凯亮</w:t>
            </w:r>
            <w:r w:rsidRPr="00583F27">
              <w:rPr>
                <w:rFonts w:ascii="Times New Roman" w:eastAsia="宋体" w:hAnsi="Times New Roman" w:cs="Times New Roman"/>
                <w:kern w:val="0"/>
                <w:sz w:val="24"/>
                <w:szCs w:val="24"/>
              </w:rPr>
              <w:t xml:space="preserve">, </w:t>
            </w:r>
            <w:r w:rsidRPr="00ED47C9">
              <w:rPr>
                <w:rFonts w:ascii="Times New Roman" w:eastAsia="宋体" w:hAnsi="Times New Roman" w:cs="Times New Roman"/>
                <w:b/>
                <w:kern w:val="0"/>
                <w:sz w:val="24"/>
                <w:szCs w:val="24"/>
              </w:rPr>
              <w:t>舒磊</w:t>
            </w:r>
            <w:r w:rsidRPr="00ED47C9">
              <w:rPr>
                <w:rFonts w:ascii="Times New Roman" w:eastAsia="宋体" w:hAnsi="Times New Roman" w:cs="Times New Roman"/>
                <w:b/>
                <w:kern w:val="0"/>
                <w:sz w:val="24"/>
                <w:szCs w:val="24"/>
              </w:rPr>
              <w:t>*</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黄凯</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孙元昊</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杨帆</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张宇</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霍志强</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王彦飞</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王心怡</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卢巧玲</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张亚成</w:t>
            </w:r>
            <w:r w:rsidRPr="00583F27">
              <w:rPr>
                <w:rFonts w:ascii="Times New Roman" w:eastAsia="宋体" w:hAnsi="Times New Roman" w:cs="Times New Roman"/>
                <w:kern w:val="0"/>
                <w:sz w:val="24"/>
                <w:szCs w:val="24"/>
              </w:rPr>
              <w:t xml:space="preserve">, </w:t>
            </w:r>
            <w:r w:rsidRPr="00583F27">
              <w:rPr>
                <w:rFonts w:ascii="Times New Roman" w:eastAsia="宋体" w:hAnsi="Times New Roman" w:cs="Times New Roman"/>
                <w:kern w:val="0"/>
                <w:sz w:val="24"/>
                <w:szCs w:val="24"/>
              </w:rPr>
              <w:t>太阳能</w:t>
            </w:r>
            <w:proofErr w:type="gramStart"/>
            <w:r w:rsidRPr="00583F27">
              <w:rPr>
                <w:rFonts w:ascii="Times New Roman" w:eastAsia="宋体" w:hAnsi="Times New Roman" w:cs="Times New Roman"/>
                <w:kern w:val="0"/>
                <w:sz w:val="24"/>
                <w:szCs w:val="24"/>
              </w:rPr>
              <w:t>杀虫灯物联网</w:t>
            </w:r>
            <w:proofErr w:type="gramEnd"/>
            <w:r w:rsidRPr="00583F27">
              <w:rPr>
                <w:rFonts w:ascii="Times New Roman" w:eastAsia="宋体" w:hAnsi="Times New Roman" w:cs="Times New Roman"/>
                <w:kern w:val="0"/>
                <w:sz w:val="24"/>
                <w:szCs w:val="24"/>
              </w:rPr>
              <w:t>研究现状与展望</w:t>
            </w:r>
            <w:r w:rsidRPr="00583F27">
              <w:rPr>
                <w:rFonts w:ascii="Times New Roman" w:eastAsia="宋体" w:hAnsi="Times New Roman" w:cs="Times New Roman"/>
                <w:kern w:val="0"/>
                <w:sz w:val="24"/>
                <w:szCs w:val="24"/>
              </w:rPr>
              <w:t xml:space="preserve">[J], </w:t>
            </w:r>
            <w:r w:rsidRPr="00583F27">
              <w:rPr>
                <w:rFonts w:ascii="Times New Roman" w:eastAsia="宋体" w:hAnsi="Times New Roman" w:cs="Times New Roman"/>
                <w:kern w:val="0"/>
                <w:sz w:val="24"/>
                <w:szCs w:val="24"/>
              </w:rPr>
              <w:t>智慧农业（中英文）</w:t>
            </w:r>
            <w:r w:rsidRPr="00583F27">
              <w:rPr>
                <w:rFonts w:ascii="Times New Roman" w:eastAsia="宋体" w:hAnsi="Times New Roman" w:cs="Times New Roman"/>
                <w:kern w:val="0"/>
                <w:sz w:val="24"/>
                <w:szCs w:val="24"/>
              </w:rPr>
              <w:t xml:space="preserve">, 2019, 1(3):13-28. </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proofErr w:type="spellStart"/>
            <w:r w:rsidRPr="00583F27">
              <w:rPr>
                <w:rFonts w:ascii="Times New Roman" w:eastAsia="宋体" w:hAnsi="Times New Roman" w:cs="Times New Roman"/>
                <w:kern w:val="0"/>
                <w:sz w:val="24"/>
                <w:szCs w:val="24"/>
              </w:rPr>
              <w:t>Mithun</w:t>
            </w:r>
            <w:proofErr w:type="spellEnd"/>
            <w:r w:rsidRPr="00583F27">
              <w:rPr>
                <w:rFonts w:ascii="Times New Roman" w:eastAsia="宋体" w:hAnsi="Times New Roman" w:cs="Times New Roman"/>
                <w:kern w:val="0"/>
                <w:sz w:val="24"/>
                <w:szCs w:val="24"/>
              </w:rPr>
              <w:t xml:space="preserve"> Mukherjee, </w:t>
            </w:r>
            <w:r w:rsidRPr="00ED47C9">
              <w:rPr>
                <w:rFonts w:ascii="Times New Roman" w:eastAsia="宋体" w:hAnsi="Times New Roman" w:cs="Times New Roman"/>
                <w:b/>
                <w:kern w:val="0"/>
                <w:sz w:val="24"/>
                <w:szCs w:val="24"/>
              </w:rPr>
              <w:t>Lei Shu*</w:t>
            </w:r>
            <w:r w:rsidRPr="00583F27">
              <w:rPr>
                <w:rFonts w:ascii="Times New Roman" w:eastAsia="宋体" w:hAnsi="Times New Roman" w:cs="Times New Roman"/>
                <w:kern w:val="0"/>
                <w:sz w:val="24"/>
                <w:szCs w:val="24"/>
              </w:rPr>
              <w:t xml:space="preserve">, </w:t>
            </w:r>
            <w:proofErr w:type="spellStart"/>
            <w:r w:rsidRPr="00583F27">
              <w:rPr>
                <w:rFonts w:ascii="Times New Roman" w:eastAsia="宋体" w:hAnsi="Times New Roman" w:cs="Times New Roman"/>
                <w:kern w:val="0"/>
                <w:sz w:val="24"/>
                <w:szCs w:val="24"/>
              </w:rPr>
              <w:t>Rangarao</w:t>
            </w:r>
            <w:proofErr w:type="spellEnd"/>
            <w:r w:rsidRPr="00583F27">
              <w:rPr>
                <w:rFonts w:ascii="Times New Roman" w:eastAsia="宋体" w:hAnsi="Times New Roman" w:cs="Times New Roman"/>
                <w:kern w:val="0"/>
                <w:sz w:val="24"/>
                <w:szCs w:val="24"/>
              </w:rPr>
              <w:t xml:space="preserve"> </w:t>
            </w:r>
            <w:proofErr w:type="spellStart"/>
            <w:r w:rsidRPr="00583F27">
              <w:rPr>
                <w:rFonts w:ascii="Times New Roman" w:eastAsia="宋体" w:hAnsi="Times New Roman" w:cs="Times New Roman"/>
                <w:kern w:val="0"/>
                <w:sz w:val="24"/>
                <w:szCs w:val="24"/>
              </w:rPr>
              <w:t>Venkatesha</w:t>
            </w:r>
            <w:proofErr w:type="spellEnd"/>
            <w:r w:rsidRPr="00583F27">
              <w:rPr>
                <w:rFonts w:ascii="Times New Roman" w:eastAsia="宋体" w:hAnsi="Times New Roman" w:cs="Times New Roman"/>
                <w:kern w:val="0"/>
                <w:sz w:val="24"/>
                <w:szCs w:val="24"/>
              </w:rPr>
              <w:t xml:space="preserve"> Prasad, Di Wang, Ger</w:t>
            </w:r>
            <w:r w:rsidRPr="00583F27">
              <w:rPr>
                <w:rFonts w:ascii="Times New Roman" w:eastAsia="宋体" w:hAnsi="Times New Roman" w:cs="Times New Roman"/>
                <w:kern w:val="0"/>
                <w:sz w:val="24"/>
                <w:szCs w:val="24"/>
              </w:rPr>
              <w:t>hard Hancke, Sleep Scheduling for Unbalanced Energy Harvesting in Industrial Wireless Sensor Networks[J], IEEE Communications Magazine, 2019, 57(2): 108-115. (</w:t>
            </w:r>
            <w:r w:rsidR="00F21229" w:rsidRPr="00F21229">
              <w:rPr>
                <w:rFonts w:ascii="Times New Roman" w:eastAsia="宋体" w:hAnsi="Times New Roman" w:cs="Times New Roman"/>
                <w:kern w:val="0"/>
                <w:sz w:val="24"/>
                <w:szCs w:val="24"/>
              </w:rPr>
              <w:t>SCI</w:t>
            </w:r>
            <w:r w:rsidRPr="00583F27">
              <w:rPr>
                <w:rFonts w:ascii="Times New Roman" w:eastAsia="宋体" w:hAnsi="Times New Roman" w:cs="Times New Roman"/>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proofErr w:type="spellStart"/>
            <w:r w:rsidRPr="00583F27">
              <w:rPr>
                <w:rFonts w:ascii="Times New Roman" w:eastAsia="宋体" w:hAnsi="Times New Roman" w:cs="Times New Roman"/>
                <w:kern w:val="0"/>
                <w:sz w:val="24"/>
                <w:szCs w:val="24"/>
              </w:rPr>
              <w:t>Mithun</w:t>
            </w:r>
            <w:proofErr w:type="spellEnd"/>
            <w:r w:rsidRPr="00583F27">
              <w:rPr>
                <w:rFonts w:ascii="Times New Roman" w:eastAsia="宋体" w:hAnsi="Times New Roman" w:cs="Times New Roman"/>
                <w:kern w:val="0"/>
                <w:sz w:val="24"/>
                <w:szCs w:val="24"/>
              </w:rPr>
              <w:t xml:space="preserve"> Mukherjee, </w:t>
            </w:r>
            <w:r w:rsidRPr="00ED47C9">
              <w:rPr>
                <w:rFonts w:ascii="Times New Roman" w:eastAsia="宋体" w:hAnsi="Times New Roman" w:cs="Times New Roman"/>
                <w:b/>
                <w:kern w:val="0"/>
                <w:sz w:val="24"/>
                <w:szCs w:val="24"/>
              </w:rPr>
              <w:t>Lei Shu</w:t>
            </w:r>
            <w:r w:rsidR="00ED47C9">
              <w:rPr>
                <w:rFonts w:ascii="Times New Roman" w:eastAsia="宋体" w:hAnsi="Times New Roman" w:cs="Times New Roman"/>
                <w:kern w:val="0"/>
                <w:sz w:val="24"/>
                <w:szCs w:val="24"/>
              </w:rPr>
              <w:t>*</w:t>
            </w:r>
            <w:r w:rsidRPr="00583F27">
              <w:rPr>
                <w:rFonts w:ascii="Times New Roman" w:eastAsia="宋体" w:hAnsi="Times New Roman" w:cs="Times New Roman"/>
                <w:kern w:val="0"/>
                <w:sz w:val="24"/>
                <w:szCs w:val="24"/>
              </w:rPr>
              <w:t xml:space="preserve">, Di Wang, Survey of Fog Computing: Fundamental, Network </w:t>
            </w:r>
            <w:r w:rsidRPr="00583F27">
              <w:rPr>
                <w:rFonts w:ascii="Times New Roman" w:eastAsia="宋体" w:hAnsi="Times New Roman" w:cs="Times New Roman"/>
                <w:kern w:val="0"/>
                <w:sz w:val="24"/>
                <w:szCs w:val="24"/>
              </w:rPr>
              <w:t xml:space="preserve">Applications, and Research Challenges. In IEEE Communications Surveys and Tutorials, </w:t>
            </w:r>
            <w:proofErr w:type="gramStart"/>
            <w:r w:rsidRPr="00583F27">
              <w:rPr>
                <w:rFonts w:ascii="Times New Roman" w:eastAsia="宋体" w:hAnsi="Times New Roman" w:cs="Times New Roman"/>
                <w:kern w:val="0"/>
                <w:sz w:val="24"/>
                <w:szCs w:val="24"/>
              </w:rPr>
              <w:t>2018.(</w:t>
            </w:r>
            <w:proofErr w:type="gramEnd"/>
            <w:r w:rsidRPr="00583F27">
              <w:rPr>
                <w:rFonts w:ascii="Times New Roman" w:eastAsia="宋体" w:hAnsi="Times New Roman" w:cs="Times New Roman"/>
                <w:kern w:val="0"/>
                <w:sz w:val="24"/>
                <w:szCs w:val="24"/>
              </w:rPr>
              <w:t>SCI)</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proofErr w:type="spellStart"/>
            <w:r w:rsidRPr="00583F27">
              <w:rPr>
                <w:rFonts w:ascii="Times New Roman" w:eastAsia="宋体" w:hAnsi="Times New Roman" w:cs="Times New Roman"/>
                <w:kern w:val="0"/>
                <w:sz w:val="24"/>
                <w:szCs w:val="24"/>
              </w:rPr>
              <w:t>Zeyu</w:t>
            </w:r>
            <w:proofErr w:type="spellEnd"/>
            <w:r w:rsidRPr="00583F27">
              <w:rPr>
                <w:rFonts w:ascii="Times New Roman" w:eastAsia="宋体" w:hAnsi="Times New Roman" w:cs="Times New Roman"/>
                <w:kern w:val="0"/>
                <w:sz w:val="24"/>
                <w:szCs w:val="24"/>
              </w:rPr>
              <w:t xml:space="preserve"> Zhang, Amjad Mehmood,</w:t>
            </w:r>
            <w:r w:rsidRPr="00ED47C9">
              <w:rPr>
                <w:rFonts w:ascii="Times New Roman" w:eastAsia="宋体" w:hAnsi="Times New Roman" w:cs="Times New Roman"/>
                <w:b/>
                <w:kern w:val="0"/>
                <w:sz w:val="24"/>
                <w:szCs w:val="24"/>
              </w:rPr>
              <w:t xml:space="preserve"> Lei Shu</w:t>
            </w:r>
            <w:r w:rsidR="00ED47C9">
              <w:rPr>
                <w:rFonts w:ascii="Times New Roman" w:eastAsia="宋体" w:hAnsi="Times New Roman" w:cs="Times New Roman"/>
                <w:kern w:val="0"/>
                <w:sz w:val="24"/>
                <w:szCs w:val="24"/>
              </w:rPr>
              <w:t>*</w:t>
            </w:r>
            <w:r w:rsidRPr="00583F27">
              <w:rPr>
                <w:rFonts w:ascii="Times New Roman" w:eastAsia="宋体" w:hAnsi="Times New Roman" w:cs="Times New Roman"/>
                <w:kern w:val="0"/>
                <w:sz w:val="24"/>
                <w:szCs w:val="24"/>
              </w:rPr>
              <w:t xml:space="preserve">, </w:t>
            </w:r>
            <w:proofErr w:type="spellStart"/>
            <w:r w:rsidRPr="00583F27">
              <w:rPr>
                <w:rFonts w:ascii="Times New Roman" w:eastAsia="宋体" w:hAnsi="Times New Roman" w:cs="Times New Roman"/>
                <w:kern w:val="0"/>
                <w:sz w:val="24"/>
                <w:szCs w:val="24"/>
              </w:rPr>
              <w:t>Zhiqiang</w:t>
            </w:r>
            <w:proofErr w:type="spellEnd"/>
            <w:r w:rsidRPr="00583F27">
              <w:rPr>
                <w:rFonts w:ascii="Times New Roman" w:eastAsia="宋体" w:hAnsi="Times New Roman" w:cs="Times New Roman"/>
                <w:kern w:val="0"/>
                <w:sz w:val="24"/>
                <w:szCs w:val="24"/>
              </w:rPr>
              <w:t xml:space="preserve"> </w:t>
            </w:r>
            <w:proofErr w:type="spellStart"/>
            <w:r w:rsidRPr="00583F27">
              <w:rPr>
                <w:rFonts w:ascii="Times New Roman" w:eastAsia="宋体" w:hAnsi="Times New Roman" w:cs="Times New Roman"/>
                <w:kern w:val="0"/>
                <w:sz w:val="24"/>
                <w:szCs w:val="24"/>
              </w:rPr>
              <w:t>Huo</w:t>
            </w:r>
            <w:proofErr w:type="spellEnd"/>
            <w:r w:rsidRPr="00583F27">
              <w:rPr>
                <w:rFonts w:ascii="Times New Roman" w:eastAsia="宋体" w:hAnsi="Times New Roman" w:cs="Times New Roman"/>
                <w:kern w:val="0"/>
                <w:sz w:val="24"/>
                <w:szCs w:val="24"/>
              </w:rPr>
              <w:t xml:space="preserve">, Yu Zhang, </w:t>
            </w:r>
            <w:proofErr w:type="spellStart"/>
            <w:r w:rsidRPr="00583F27">
              <w:rPr>
                <w:rFonts w:ascii="Times New Roman" w:eastAsia="宋体" w:hAnsi="Times New Roman" w:cs="Times New Roman"/>
                <w:kern w:val="0"/>
                <w:sz w:val="24"/>
                <w:szCs w:val="24"/>
              </w:rPr>
              <w:t>Mithun</w:t>
            </w:r>
            <w:proofErr w:type="spellEnd"/>
            <w:r w:rsidRPr="00583F27">
              <w:rPr>
                <w:rFonts w:ascii="Times New Roman" w:eastAsia="宋体" w:hAnsi="Times New Roman" w:cs="Times New Roman"/>
                <w:kern w:val="0"/>
                <w:sz w:val="24"/>
                <w:szCs w:val="24"/>
              </w:rPr>
              <w:t xml:space="preserve"> Mukherjee, A Survey on Fault Diagnosis in Wireless Sensor Networks. In IEEE Access, 2018. (SC</w:t>
            </w:r>
            <w:r w:rsidRPr="00583F27">
              <w:rPr>
                <w:rFonts w:ascii="Times New Roman" w:eastAsia="宋体" w:hAnsi="Times New Roman" w:cs="Times New Roman"/>
                <w:kern w:val="0"/>
                <w:sz w:val="24"/>
                <w:szCs w:val="24"/>
              </w:rPr>
              <w:t>I)</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r w:rsidRPr="00ED47C9">
              <w:rPr>
                <w:rFonts w:ascii="Times New Roman" w:eastAsia="宋体" w:hAnsi="Times New Roman" w:cs="Times New Roman"/>
                <w:b/>
                <w:kern w:val="0"/>
                <w:sz w:val="24"/>
                <w:szCs w:val="24"/>
              </w:rPr>
              <w:t>Lei Shu,</w:t>
            </w:r>
            <w:r w:rsidRPr="00583F27">
              <w:rPr>
                <w:rFonts w:ascii="Times New Roman" w:eastAsia="宋体" w:hAnsi="Times New Roman" w:cs="Times New Roman"/>
                <w:kern w:val="0"/>
                <w:sz w:val="24"/>
                <w:szCs w:val="24"/>
              </w:rPr>
              <w:t xml:space="preserve"> </w:t>
            </w:r>
            <w:proofErr w:type="spellStart"/>
            <w:r w:rsidRPr="00583F27">
              <w:rPr>
                <w:rFonts w:ascii="Times New Roman" w:eastAsia="宋体" w:hAnsi="Times New Roman" w:cs="Times New Roman"/>
                <w:kern w:val="0"/>
                <w:sz w:val="24"/>
                <w:szCs w:val="24"/>
              </w:rPr>
              <w:t>Yuanfang</w:t>
            </w:r>
            <w:proofErr w:type="spellEnd"/>
            <w:r w:rsidRPr="00583F27">
              <w:rPr>
                <w:rFonts w:ascii="Times New Roman" w:eastAsia="宋体" w:hAnsi="Times New Roman" w:cs="Times New Roman"/>
                <w:kern w:val="0"/>
                <w:sz w:val="24"/>
                <w:szCs w:val="24"/>
              </w:rPr>
              <w:t xml:space="preserve"> Chen, </w:t>
            </w:r>
            <w:proofErr w:type="spellStart"/>
            <w:r w:rsidRPr="00583F27">
              <w:rPr>
                <w:rFonts w:ascii="Times New Roman" w:eastAsia="宋体" w:hAnsi="Times New Roman" w:cs="Times New Roman"/>
                <w:kern w:val="0"/>
                <w:sz w:val="24"/>
                <w:szCs w:val="24"/>
              </w:rPr>
              <w:t>Zhihong</w:t>
            </w:r>
            <w:proofErr w:type="spellEnd"/>
            <w:r w:rsidRPr="00583F27">
              <w:rPr>
                <w:rFonts w:ascii="Times New Roman" w:eastAsia="宋体" w:hAnsi="Times New Roman" w:cs="Times New Roman"/>
                <w:kern w:val="0"/>
                <w:sz w:val="24"/>
                <w:szCs w:val="24"/>
              </w:rPr>
              <w:t xml:space="preserve"> Sun, Fei Tong, </w:t>
            </w:r>
            <w:proofErr w:type="spellStart"/>
            <w:r w:rsidRPr="00583F27">
              <w:rPr>
                <w:rFonts w:ascii="Times New Roman" w:eastAsia="宋体" w:hAnsi="Times New Roman" w:cs="Times New Roman"/>
                <w:kern w:val="0"/>
                <w:sz w:val="24"/>
                <w:szCs w:val="24"/>
              </w:rPr>
              <w:t>Mithun</w:t>
            </w:r>
            <w:proofErr w:type="spellEnd"/>
            <w:r w:rsidRPr="00583F27">
              <w:rPr>
                <w:rFonts w:ascii="Times New Roman" w:eastAsia="宋体" w:hAnsi="Times New Roman" w:cs="Times New Roman"/>
                <w:kern w:val="0"/>
                <w:sz w:val="24"/>
                <w:szCs w:val="24"/>
              </w:rPr>
              <w:t xml:space="preserve"> Mukherjee, Detecting the Dangerous Area of Toxic Gases with Wireless Sensor Networks. In IEEE Transactions on Emerging Topics in Computing, 2017. (SCI)</w:t>
            </w:r>
          </w:p>
          <w:p w:rsidR="008633C5"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imes New Roman"/>
                <w:kern w:val="0"/>
                <w:sz w:val="24"/>
                <w:szCs w:val="24"/>
              </w:rPr>
            </w:pPr>
            <w:r w:rsidRPr="00ED47C9">
              <w:rPr>
                <w:rFonts w:ascii="Times New Roman" w:eastAsia="宋体" w:hAnsi="Times New Roman" w:cs="Times New Roman"/>
                <w:b/>
                <w:kern w:val="0"/>
                <w:sz w:val="24"/>
                <w:szCs w:val="24"/>
              </w:rPr>
              <w:t>Lei Shu,</w:t>
            </w:r>
            <w:r w:rsidRPr="00583F27">
              <w:rPr>
                <w:rFonts w:ascii="Times New Roman" w:eastAsia="宋体" w:hAnsi="Times New Roman" w:cs="Times New Roman"/>
                <w:kern w:val="0"/>
                <w:sz w:val="24"/>
                <w:szCs w:val="24"/>
              </w:rPr>
              <w:t xml:space="preserve"> </w:t>
            </w:r>
            <w:proofErr w:type="spellStart"/>
            <w:r w:rsidRPr="00583F27">
              <w:rPr>
                <w:rFonts w:ascii="Times New Roman" w:eastAsia="宋体" w:hAnsi="Times New Roman" w:cs="Times New Roman"/>
                <w:kern w:val="0"/>
                <w:sz w:val="24"/>
                <w:szCs w:val="24"/>
              </w:rPr>
              <w:t>Mithun</w:t>
            </w:r>
            <w:proofErr w:type="spellEnd"/>
            <w:r w:rsidRPr="00583F27">
              <w:rPr>
                <w:rFonts w:ascii="Times New Roman" w:eastAsia="宋体" w:hAnsi="Times New Roman" w:cs="Times New Roman"/>
                <w:kern w:val="0"/>
                <w:sz w:val="24"/>
                <w:szCs w:val="24"/>
              </w:rPr>
              <w:t xml:space="preserve"> Mukherjee, Michael </w:t>
            </w:r>
            <w:proofErr w:type="spellStart"/>
            <w:r w:rsidRPr="00583F27">
              <w:rPr>
                <w:rFonts w:ascii="Times New Roman" w:eastAsia="宋体" w:hAnsi="Times New Roman" w:cs="Times New Roman"/>
                <w:kern w:val="0"/>
                <w:sz w:val="24"/>
                <w:szCs w:val="24"/>
              </w:rPr>
              <w:t>Pecht</w:t>
            </w:r>
            <w:proofErr w:type="spellEnd"/>
            <w:r w:rsidRPr="00583F27">
              <w:rPr>
                <w:rFonts w:ascii="Times New Roman" w:eastAsia="宋体" w:hAnsi="Times New Roman" w:cs="Times New Roman"/>
                <w:kern w:val="0"/>
                <w:sz w:val="24"/>
                <w:szCs w:val="24"/>
              </w:rPr>
              <w:t xml:space="preserve">, Noel </w:t>
            </w:r>
            <w:proofErr w:type="spellStart"/>
            <w:r w:rsidRPr="00583F27">
              <w:rPr>
                <w:rFonts w:ascii="Times New Roman" w:eastAsia="宋体" w:hAnsi="Times New Roman" w:cs="Times New Roman"/>
                <w:kern w:val="0"/>
                <w:sz w:val="24"/>
                <w:szCs w:val="24"/>
              </w:rPr>
              <w:t>Crespi</w:t>
            </w:r>
            <w:proofErr w:type="spellEnd"/>
            <w:r w:rsidRPr="00583F27">
              <w:rPr>
                <w:rFonts w:ascii="Times New Roman" w:eastAsia="宋体" w:hAnsi="Times New Roman" w:cs="Times New Roman"/>
                <w:kern w:val="0"/>
                <w:sz w:val="24"/>
                <w:szCs w:val="24"/>
              </w:rPr>
              <w:t>, Son N. Han, Challenges and Research Issues of Data Management in IoT for Large-scale Petrochemical Plants. In IEEE Systems Journal, 2017. (SCI)</w:t>
            </w:r>
          </w:p>
          <w:p w:rsidR="00213F47" w:rsidRPr="00213F47" w:rsidRDefault="00213F47" w:rsidP="00213F47">
            <w:pPr>
              <w:widowControl/>
              <w:spacing w:beforeLines="50" w:before="156" w:afterLines="50" w:after="156" w:line="400" w:lineRule="exact"/>
              <w:rPr>
                <w:rFonts w:ascii="Times New Roman" w:eastAsia="宋体" w:hAnsi="Times New Roman" w:cs="Times New Roman"/>
                <w:kern w:val="0"/>
                <w:sz w:val="24"/>
                <w:szCs w:val="24"/>
              </w:rPr>
            </w:pPr>
            <w:r w:rsidRPr="00213F47">
              <w:rPr>
                <w:rFonts w:ascii="Times New Roman" w:eastAsia="宋体" w:hAnsi="Times New Roman" w:cs="Times New Roman" w:hint="eastAsia"/>
                <w:b/>
                <w:kern w:val="0"/>
                <w:sz w:val="24"/>
                <w:szCs w:val="24"/>
              </w:rPr>
              <w:t>授权专利：</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谢晴晴，王良民，陈媛芳，傅树霞，一种面向云服务系统的匿名查询处理方法，</w:t>
            </w:r>
            <w:r w:rsidRPr="00583F27">
              <w:rPr>
                <w:rFonts w:ascii="Times New Roman" w:eastAsia="宋体" w:hAnsi="Times New Roman" w:cs="Times New Roman" w:hint="eastAsia"/>
                <w:kern w:val="0"/>
                <w:sz w:val="24"/>
                <w:szCs w:val="24"/>
              </w:rPr>
              <w:t>2019-9-26</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ZL201610125449X</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ED47C9">
              <w:rPr>
                <w:rFonts w:ascii="Times New Roman" w:eastAsia="宋体" w:hAnsi="Times New Roman" w:cstheme="minorEastAsia" w:hint="eastAsia"/>
                <w:b/>
                <w:kern w:val="0"/>
                <w:sz w:val="24"/>
                <w:szCs w:val="24"/>
              </w:rPr>
              <w:lastRenderedPageBreak/>
              <w:t>舒磊</w:t>
            </w:r>
            <w:r w:rsidRPr="00583F27">
              <w:rPr>
                <w:rFonts w:ascii="Times New Roman" w:eastAsia="宋体" w:hAnsi="Times New Roman" w:cstheme="minorEastAsia" w:hint="eastAsia"/>
                <w:kern w:val="0"/>
                <w:sz w:val="24"/>
                <w:szCs w:val="24"/>
              </w:rPr>
              <w:t>，常芬，王良民，陈媛芳，傅树霞，一种基于椭圆曲线的可追踪的匿名认证方</w:t>
            </w:r>
            <w:r w:rsidRPr="00583F27">
              <w:rPr>
                <w:rFonts w:ascii="Times New Roman" w:eastAsia="宋体" w:hAnsi="Times New Roman" w:cstheme="minorEastAsia" w:hint="eastAsia"/>
                <w:kern w:val="0"/>
                <w:sz w:val="24"/>
                <w:szCs w:val="24"/>
              </w:rPr>
              <w:t>法，</w:t>
            </w:r>
            <w:r w:rsidRPr="00583F27">
              <w:rPr>
                <w:rFonts w:ascii="Times New Roman" w:eastAsia="宋体" w:hAnsi="Times New Roman" w:cs="Times New Roman" w:hint="eastAsia"/>
                <w:kern w:val="0"/>
                <w:sz w:val="24"/>
                <w:szCs w:val="24"/>
              </w:rPr>
              <w:t>2019-09-10</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ZL2016101465289</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583F27">
              <w:rPr>
                <w:rFonts w:ascii="Times New Roman" w:eastAsia="宋体" w:hAnsi="Times New Roman" w:cstheme="minorEastAsia" w:hint="eastAsia"/>
                <w:kern w:val="0"/>
                <w:sz w:val="24"/>
                <w:szCs w:val="24"/>
              </w:rPr>
              <w:t>米顿，</w:t>
            </w: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，王迪，傅树霞，一种延长整个传感器网络生命周期的方法，</w:t>
            </w:r>
            <w:r w:rsidRPr="00583F27">
              <w:rPr>
                <w:rFonts w:ascii="Times New Roman" w:eastAsia="宋体" w:hAnsi="Times New Roman" w:cs="Times New Roman" w:hint="eastAsia"/>
                <w:kern w:val="0"/>
                <w:sz w:val="24"/>
                <w:szCs w:val="24"/>
              </w:rPr>
              <w:t>2019-07-09</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ZL2016109708683</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w:t>
            </w:r>
            <w:proofErr w:type="spellStart"/>
            <w:r w:rsidRPr="00583F27">
              <w:rPr>
                <w:rFonts w:ascii="Times New Roman" w:eastAsia="宋体" w:hAnsi="Times New Roman" w:cs="Times New Roman" w:hint="eastAsia"/>
                <w:kern w:val="0"/>
                <w:sz w:val="24"/>
                <w:szCs w:val="24"/>
              </w:rPr>
              <w:t>Muhidul</w:t>
            </w:r>
            <w:proofErr w:type="spellEnd"/>
            <w:r w:rsidRPr="00583F27">
              <w:rPr>
                <w:rFonts w:ascii="Times New Roman" w:eastAsia="宋体" w:hAnsi="Times New Roman" w:cs="Times New Roman" w:hint="eastAsia"/>
                <w:kern w:val="0"/>
                <w:sz w:val="24"/>
                <w:szCs w:val="24"/>
              </w:rPr>
              <w:t xml:space="preserve"> Islam Khan</w:t>
            </w:r>
            <w:r w:rsidRPr="00583F27">
              <w:rPr>
                <w:rFonts w:ascii="Times New Roman" w:eastAsia="宋体" w:hAnsi="Times New Roman" w:cstheme="minorEastAsia" w:hint="eastAsia"/>
                <w:kern w:val="0"/>
                <w:sz w:val="24"/>
                <w:szCs w:val="24"/>
              </w:rPr>
              <w:t>，张明翔，王</w:t>
            </w:r>
            <w:proofErr w:type="gramStart"/>
            <w:r w:rsidRPr="00583F27">
              <w:rPr>
                <w:rFonts w:ascii="Times New Roman" w:eastAsia="宋体" w:hAnsi="Times New Roman" w:cstheme="minorEastAsia" w:hint="eastAsia"/>
                <w:kern w:val="0"/>
                <w:sz w:val="24"/>
                <w:szCs w:val="24"/>
              </w:rPr>
              <w:t>堃</w:t>
            </w:r>
            <w:proofErr w:type="gramEnd"/>
            <w:r w:rsidRPr="00583F27">
              <w:rPr>
                <w:rFonts w:ascii="Times New Roman" w:eastAsia="宋体" w:hAnsi="Times New Roman" w:cstheme="minorEastAsia" w:hint="eastAsia"/>
                <w:kern w:val="0"/>
                <w:sz w:val="24"/>
                <w:szCs w:val="24"/>
              </w:rPr>
              <w:t>，朱春生，</w:t>
            </w:r>
            <w:r w:rsidRPr="00583F27">
              <w:rPr>
                <w:rFonts w:ascii="Times New Roman" w:eastAsia="宋体" w:hAnsi="Times New Roman" w:cstheme="minorEastAsia" w:hint="eastAsia"/>
                <w:kern w:val="0"/>
                <w:sz w:val="24"/>
                <w:szCs w:val="24"/>
              </w:rPr>
              <w:t>WSN</w:t>
            </w:r>
            <w:r w:rsidRPr="00583F27">
              <w:rPr>
                <w:rFonts w:ascii="Times New Roman" w:eastAsia="宋体" w:hAnsi="Times New Roman" w:cstheme="minorEastAsia" w:hint="eastAsia"/>
                <w:kern w:val="0"/>
                <w:sz w:val="24"/>
                <w:szCs w:val="24"/>
              </w:rPr>
              <w:t>中基于匪徒对抗解决方法的资源感知任务调度方法，</w:t>
            </w:r>
            <w:r w:rsidRPr="00583F27">
              <w:rPr>
                <w:rFonts w:ascii="Times New Roman" w:eastAsia="宋体" w:hAnsi="Times New Roman" w:cs="Times New Roman" w:hint="eastAsia"/>
                <w:kern w:val="0"/>
                <w:sz w:val="24"/>
                <w:szCs w:val="24"/>
              </w:rPr>
              <w:t>2019-07-09</w:t>
            </w:r>
            <w:r w:rsidRPr="00583F27">
              <w:rPr>
                <w:rFonts w:ascii="Times New Roman" w:eastAsia="宋体" w:hAnsi="Times New Roman" w:cs="Times New Roman" w:hint="eastAsia"/>
                <w:kern w:val="0"/>
                <w:sz w:val="24"/>
                <w:szCs w:val="24"/>
              </w:rPr>
              <w:t>，</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ZL2015102829288</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583F27">
              <w:rPr>
                <w:rFonts w:ascii="Times New Roman" w:eastAsia="宋体" w:hAnsi="Times New Roman" w:cstheme="minorEastAsia" w:hint="eastAsia"/>
                <w:kern w:val="0"/>
                <w:sz w:val="24"/>
                <w:szCs w:val="24"/>
              </w:rPr>
              <w:t>周长兵，赵登，</w:t>
            </w: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，一种无线传感器网络中多属性查询方法，</w:t>
            </w:r>
            <w:r w:rsidRPr="00583F27">
              <w:rPr>
                <w:rFonts w:ascii="Times New Roman" w:eastAsia="宋体" w:hAnsi="Times New Roman" w:cs="Times New Roman" w:hint="eastAsia"/>
                <w:kern w:val="0"/>
                <w:sz w:val="24"/>
                <w:szCs w:val="24"/>
              </w:rPr>
              <w:t>2018-10-02</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ZL201510628919X</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，牛建伟，毛凯莉，</w:t>
            </w:r>
            <w:r w:rsidRPr="00583F27">
              <w:rPr>
                <w:rFonts w:ascii="Times New Roman" w:eastAsia="宋体" w:hAnsi="Times New Roman" w:cstheme="minorEastAsia" w:hint="eastAsia"/>
                <w:kern w:val="0"/>
                <w:sz w:val="24"/>
                <w:szCs w:val="24"/>
              </w:rPr>
              <w:t>傅树霞，赵晓轲，基于领域的中文短文本情感分类方法，</w:t>
            </w:r>
            <w:r w:rsidRPr="00583F27">
              <w:rPr>
                <w:rFonts w:ascii="Times New Roman" w:eastAsia="宋体" w:hAnsi="Times New Roman" w:cs="Times New Roman" w:hint="eastAsia"/>
                <w:kern w:val="0"/>
                <w:sz w:val="24"/>
                <w:szCs w:val="24"/>
              </w:rPr>
              <w:t>2018-04-20</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ZL2015104158254</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583F27">
              <w:rPr>
                <w:rFonts w:ascii="Times New Roman" w:eastAsia="宋体" w:hAnsi="Times New Roman" w:cstheme="minorEastAsia" w:hint="eastAsia"/>
                <w:kern w:val="0"/>
                <w:sz w:val="24"/>
                <w:szCs w:val="24"/>
              </w:rPr>
              <w:t>左利云，</w:t>
            </w: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w:t>
            </w:r>
            <w:bookmarkStart w:id="0" w:name="_GoBack"/>
            <w:bookmarkEnd w:id="0"/>
            <w:r w:rsidRPr="00583F27">
              <w:rPr>
                <w:rFonts w:ascii="Times New Roman" w:eastAsia="宋体" w:hAnsi="Times New Roman" w:cstheme="minorEastAsia" w:hint="eastAsia"/>
                <w:kern w:val="0"/>
                <w:sz w:val="24"/>
                <w:szCs w:val="24"/>
              </w:rPr>
              <w:t>孙慧琳，混合云中基于截止时间和费用约束的调度模型及方法，</w:t>
            </w:r>
            <w:r w:rsidRPr="00583F27">
              <w:rPr>
                <w:rFonts w:ascii="Times New Roman" w:eastAsia="宋体" w:hAnsi="Times New Roman" w:cs="Times New Roman" w:hint="eastAsia"/>
                <w:kern w:val="0"/>
                <w:sz w:val="24"/>
                <w:szCs w:val="24"/>
              </w:rPr>
              <w:t>2018-04-17</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ZL2015101087990</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583F27">
              <w:rPr>
                <w:rFonts w:ascii="Times New Roman" w:eastAsia="宋体" w:hAnsi="Times New Roman" w:cstheme="minorEastAsia" w:hint="eastAsia"/>
                <w:kern w:val="0"/>
                <w:sz w:val="24"/>
                <w:szCs w:val="24"/>
              </w:rPr>
              <w:t>马远佳，</w:t>
            </w: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，孙慧琳，张峰，李沁雪，面向突发事件的无线传感器网络中数据快速路由传输方法，</w:t>
            </w:r>
            <w:r w:rsidRPr="00583F27">
              <w:rPr>
                <w:rFonts w:ascii="Times New Roman" w:eastAsia="宋体" w:hAnsi="Times New Roman" w:cs="Times New Roman" w:hint="eastAsia"/>
                <w:kern w:val="0"/>
                <w:sz w:val="24"/>
                <w:szCs w:val="24"/>
              </w:rPr>
              <w:t>2017-09-29</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ZL2014106128263</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cstheme="minorEastAsia"/>
                <w:kern w:val="0"/>
                <w:sz w:val="24"/>
                <w:szCs w:val="24"/>
              </w:rPr>
            </w:pPr>
            <w:r w:rsidRPr="00583F27">
              <w:rPr>
                <w:rFonts w:ascii="Times New Roman" w:eastAsia="宋体" w:hAnsi="Times New Roman" w:cstheme="minorEastAsia" w:hint="eastAsia"/>
                <w:kern w:val="0"/>
                <w:sz w:val="24"/>
                <w:szCs w:val="24"/>
              </w:rPr>
              <w:t>黄剑锋，</w:t>
            </w: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，方泽强，刘科明，陈家琛，文鹏飞，一种基于振动信号的循环水换热器的故障诊断方法，</w:t>
            </w:r>
            <w:r w:rsidRPr="00583F27">
              <w:rPr>
                <w:rFonts w:ascii="Times New Roman" w:eastAsia="宋体" w:hAnsi="Times New Roman" w:cs="Times New Roman" w:hint="eastAsia"/>
                <w:kern w:val="0"/>
                <w:sz w:val="24"/>
                <w:szCs w:val="24"/>
              </w:rPr>
              <w:t>2017-09-12</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heme="minorEastAsia" w:hint="eastAsia"/>
                <w:kern w:val="0"/>
                <w:sz w:val="24"/>
                <w:szCs w:val="24"/>
              </w:rPr>
              <w:t>，</w:t>
            </w:r>
            <w:r w:rsidRPr="00583F27">
              <w:rPr>
                <w:rFonts w:ascii="Times New Roman" w:eastAsia="宋体" w:hAnsi="Times New Roman" w:cs="Times New Roman" w:hint="eastAsia"/>
                <w:kern w:val="0"/>
                <w:sz w:val="24"/>
                <w:szCs w:val="24"/>
              </w:rPr>
              <w:t>ZL2015105458129</w:t>
            </w:r>
            <w:r w:rsidRPr="00583F27">
              <w:rPr>
                <w:rFonts w:ascii="Times New Roman" w:eastAsia="宋体" w:hAnsi="Times New Roman" w:cstheme="minorEastAsia" w:hint="eastAsia"/>
                <w:kern w:val="0"/>
                <w:sz w:val="24"/>
                <w:szCs w:val="24"/>
              </w:rPr>
              <w:t>；</w:t>
            </w:r>
          </w:p>
          <w:p w:rsidR="008633C5" w:rsidRPr="00583F27" w:rsidRDefault="005E2EE9" w:rsidP="005A131D">
            <w:pPr>
              <w:pStyle w:val="ad"/>
              <w:widowControl/>
              <w:numPr>
                <w:ilvl w:val="0"/>
                <w:numId w:val="2"/>
              </w:numPr>
              <w:spacing w:beforeLines="50" w:before="156" w:afterLines="50" w:after="156" w:line="400" w:lineRule="exact"/>
              <w:ind w:firstLineChars="0"/>
              <w:rPr>
                <w:rFonts w:ascii="Times New Roman" w:eastAsia="宋体" w:hAnsi="Times New Roman"/>
                <w:b/>
              </w:rPr>
            </w:pPr>
            <w:r w:rsidRPr="00ED47C9">
              <w:rPr>
                <w:rFonts w:ascii="Times New Roman" w:eastAsia="宋体" w:hAnsi="Times New Roman" w:cstheme="minorEastAsia" w:hint="eastAsia"/>
                <w:b/>
                <w:kern w:val="0"/>
                <w:sz w:val="24"/>
                <w:szCs w:val="24"/>
              </w:rPr>
              <w:t>舒磊</w:t>
            </w:r>
            <w:r w:rsidRPr="00583F27">
              <w:rPr>
                <w:rFonts w:ascii="Times New Roman" w:eastAsia="宋体" w:hAnsi="Times New Roman" w:cstheme="minorEastAsia" w:hint="eastAsia"/>
                <w:kern w:val="0"/>
                <w:sz w:val="24"/>
                <w:szCs w:val="24"/>
              </w:rPr>
              <w:t>，左利云，孙慧琳，</w:t>
            </w:r>
            <w:proofErr w:type="gramStart"/>
            <w:r w:rsidRPr="00583F27">
              <w:rPr>
                <w:rFonts w:ascii="Times New Roman" w:eastAsia="宋体" w:hAnsi="Times New Roman" w:cstheme="minorEastAsia" w:hint="eastAsia"/>
                <w:kern w:val="0"/>
                <w:sz w:val="24"/>
                <w:szCs w:val="24"/>
              </w:rPr>
              <w:t>云计算</w:t>
            </w:r>
            <w:proofErr w:type="gramEnd"/>
            <w:r w:rsidRPr="00583F27">
              <w:rPr>
                <w:rFonts w:ascii="Times New Roman" w:eastAsia="宋体" w:hAnsi="Times New Roman" w:cstheme="minorEastAsia" w:hint="eastAsia"/>
                <w:kern w:val="0"/>
                <w:sz w:val="24"/>
                <w:szCs w:val="24"/>
              </w:rPr>
              <w:t>中基于动态加权负载评估结果的能耗评估模型，</w:t>
            </w:r>
            <w:r w:rsidRPr="00583F27">
              <w:rPr>
                <w:rFonts w:ascii="Times New Roman" w:eastAsia="宋体" w:hAnsi="Times New Roman" w:cs="Times New Roman" w:hint="eastAsia"/>
                <w:kern w:val="0"/>
                <w:sz w:val="24"/>
                <w:szCs w:val="24"/>
              </w:rPr>
              <w:t>2017-02-01</w:t>
            </w:r>
            <w:r w:rsidRPr="00583F27">
              <w:rPr>
                <w:rFonts w:ascii="Times New Roman" w:eastAsia="宋体" w:hAnsi="Times New Roman" w:cstheme="minorEastAsia" w:hint="eastAsia"/>
                <w:kern w:val="0"/>
                <w:sz w:val="24"/>
                <w:szCs w:val="24"/>
              </w:rPr>
              <w:t>，中国，</w:t>
            </w:r>
            <w:r w:rsidRPr="00583F27">
              <w:rPr>
                <w:rFonts w:ascii="Times New Roman" w:eastAsia="宋体" w:hAnsi="Times New Roman" w:cs="Times New Roman" w:hint="eastAsia"/>
                <w:kern w:val="0"/>
                <w:sz w:val="24"/>
                <w:szCs w:val="24"/>
              </w:rPr>
              <w:t>ZL2014107047282</w:t>
            </w:r>
            <w:r w:rsidRPr="00583F27">
              <w:rPr>
                <w:rFonts w:ascii="Times New Roman" w:eastAsia="宋体" w:hAnsi="Times New Roman" w:cstheme="minorEastAsia" w:hint="eastAsia"/>
                <w:kern w:val="0"/>
                <w:sz w:val="24"/>
                <w:szCs w:val="24"/>
              </w:rPr>
              <w:t>。</w:t>
            </w:r>
          </w:p>
        </w:tc>
      </w:tr>
      <w:tr w:rsidR="008633C5" w:rsidRPr="00583F27">
        <w:trPr>
          <w:trHeight w:val="2253"/>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lastRenderedPageBreak/>
              <w:t>奖励荣誉</w:t>
            </w:r>
          </w:p>
        </w:tc>
        <w:tc>
          <w:tcPr>
            <w:tcW w:w="7025" w:type="dxa"/>
            <w:gridSpan w:val="4"/>
            <w:vAlign w:val="center"/>
          </w:tcPr>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IEEE Xplore</w:t>
            </w:r>
            <w:r w:rsidRPr="00583F27">
              <w:rPr>
                <w:rFonts w:ascii="Times New Roman" w:eastAsia="宋体" w:hAnsi="Times New Roman" w:hint="eastAsia"/>
                <w:kern w:val="0"/>
                <w:sz w:val="24"/>
              </w:rPr>
              <w:t>封面作者；</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中国计算机学会计算机应用专委会特别贡献奖；</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广东省科学技术奖，排名：</w:t>
            </w:r>
            <w:r w:rsidRPr="00583F27">
              <w:rPr>
                <w:rFonts w:ascii="Times New Roman" w:eastAsia="宋体" w:hAnsi="Times New Roman" w:hint="eastAsia"/>
                <w:kern w:val="0"/>
                <w:sz w:val="24"/>
              </w:rPr>
              <w:t>7/9</w:t>
            </w:r>
            <w:r w:rsidRPr="00583F27">
              <w:rPr>
                <w:rFonts w:ascii="Times New Roman" w:eastAsia="宋体" w:hAnsi="Times New Roman" w:hint="eastAsia"/>
                <w:kern w:val="0"/>
                <w:sz w:val="24"/>
              </w:rPr>
              <w:t>；</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南京市第十一届自然科学优秀学术论文奖，排名：</w:t>
            </w:r>
            <w:r w:rsidRPr="00583F27">
              <w:rPr>
                <w:rFonts w:ascii="Times New Roman" w:eastAsia="宋体" w:hAnsi="Times New Roman" w:hint="eastAsia"/>
                <w:kern w:val="0"/>
                <w:sz w:val="24"/>
              </w:rPr>
              <w:t>3/4</w:t>
            </w:r>
            <w:r w:rsidRPr="00583F27">
              <w:rPr>
                <w:rFonts w:ascii="Times New Roman" w:eastAsia="宋体" w:hAnsi="Times New Roman" w:hint="eastAsia"/>
                <w:kern w:val="0"/>
                <w:sz w:val="24"/>
              </w:rPr>
              <w:t>；</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茂名市科学技术奖，排名：</w:t>
            </w:r>
            <w:r w:rsidRPr="00583F27">
              <w:rPr>
                <w:rFonts w:ascii="Times New Roman" w:eastAsia="宋体" w:hAnsi="Times New Roman" w:hint="eastAsia"/>
                <w:kern w:val="0"/>
                <w:sz w:val="24"/>
              </w:rPr>
              <w:t>2/5</w:t>
            </w:r>
            <w:r w:rsidRPr="00583F27">
              <w:rPr>
                <w:rFonts w:ascii="Times New Roman" w:eastAsia="宋体" w:hAnsi="Times New Roman" w:hint="eastAsia"/>
                <w:kern w:val="0"/>
                <w:sz w:val="24"/>
              </w:rPr>
              <w:t>；</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2017 IEEE Systems Journal</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JCR Q1</w:t>
            </w:r>
            <w:r w:rsidRPr="00583F27">
              <w:rPr>
                <w:rFonts w:ascii="Times New Roman" w:eastAsia="宋体" w:hAnsi="Times New Roman" w:hint="eastAsia"/>
                <w:kern w:val="0"/>
                <w:sz w:val="24"/>
              </w:rPr>
              <w:t>区）最优论文奖</w:t>
            </w:r>
            <w:r w:rsidRPr="00583F27">
              <w:rPr>
                <w:rFonts w:ascii="Times New Roman" w:eastAsia="宋体" w:hAnsi="Times New Roman" w:hint="eastAsia"/>
                <w:kern w:val="0"/>
                <w:sz w:val="24"/>
              </w:rPr>
              <w:t>(254</w:t>
            </w:r>
            <w:r w:rsidRPr="00583F27">
              <w:rPr>
                <w:rFonts w:ascii="Times New Roman" w:eastAsia="宋体" w:hAnsi="Times New Roman" w:hint="eastAsia"/>
                <w:kern w:val="0"/>
                <w:sz w:val="24"/>
              </w:rPr>
              <w:t>篇选</w:t>
            </w:r>
            <w:r w:rsidRPr="00583F27">
              <w:rPr>
                <w:rFonts w:ascii="Times New Roman" w:eastAsia="宋体" w:hAnsi="Times New Roman" w:hint="eastAsia"/>
                <w:kern w:val="0"/>
                <w:sz w:val="24"/>
              </w:rPr>
              <w:t>2</w:t>
            </w:r>
            <w:r w:rsidRPr="00583F27">
              <w:rPr>
                <w:rFonts w:ascii="Times New Roman" w:eastAsia="宋体" w:hAnsi="Times New Roman" w:hint="eastAsia"/>
                <w:kern w:val="0"/>
                <w:sz w:val="24"/>
              </w:rPr>
              <w:t>篇），排名：</w:t>
            </w:r>
            <w:r w:rsidRPr="00583F27">
              <w:rPr>
                <w:rFonts w:ascii="Times New Roman" w:eastAsia="宋体" w:hAnsi="Times New Roman" w:hint="eastAsia"/>
                <w:kern w:val="0"/>
                <w:sz w:val="24"/>
              </w:rPr>
              <w:t>4/6</w:t>
            </w:r>
            <w:r w:rsidRPr="00583F27">
              <w:rPr>
                <w:rFonts w:ascii="Times New Roman" w:eastAsia="宋体" w:hAnsi="Times New Roman" w:hint="eastAsia"/>
                <w:kern w:val="0"/>
                <w:sz w:val="24"/>
              </w:rPr>
              <w:t>；</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lastRenderedPageBreak/>
              <w:t xml:space="preserve">2017 </w:t>
            </w:r>
            <w:r w:rsidRPr="00583F27">
              <w:rPr>
                <w:rFonts w:ascii="Times New Roman" w:eastAsia="宋体" w:hAnsi="Times New Roman" w:hint="eastAsia"/>
                <w:kern w:val="0"/>
                <w:sz w:val="24"/>
              </w:rPr>
              <w:t>Journal of Network and Computer Applications</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JCR Q1</w:t>
            </w:r>
            <w:r w:rsidRPr="00583F27">
              <w:rPr>
                <w:rFonts w:ascii="Times New Roman" w:eastAsia="宋体" w:hAnsi="Times New Roman" w:hint="eastAsia"/>
                <w:kern w:val="0"/>
                <w:sz w:val="24"/>
              </w:rPr>
              <w:t>区）最优论文奖，排名：</w:t>
            </w:r>
            <w:r w:rsidRPr="00583F27">
              <w:rPr>
                <w:rFonts w:ascii="Times New Roman" w:eastAsia="宋体" w:hAnsi="Times New Roman" w:hint="eastAsia"/>
                <w:kern w:val="0"/>
                <w:sz w:val="24"/>
              </w:rPr>
              <w:t>4/4</w:t>
            </w:r>
            <w:r w:rsidRPr="00583F27">
              <w:rPr>
                <w:rFonts w:ascii="Times New Roman" w:eastAsia="宋体" w:hAnsi="Times New Roman" w:hint="eastAsia"/>
                <w:kern w:val="0"/>
                <w:sz w:val="24"/>
              </w:rPr>
              <w:t>；</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2017 SIGTELCOM</w:t>
            </w:r>
            <w:r w:rsidRPr="00583F27">
              <w:rPr>
                <w:rFonts w:ascii="Times New Roman" w:eastAsia="宋体" w:hAnsi="Times New Roman" w:hint="eastAsia"/>
                <w:kern w:val="0"/>
                <w:sz w:val="24"/>
              </w:rPr>
              <w:t>国际学术会议最优论文奖，排名：</w:t>
            </w:r>
            <w:r w:rsidRPr="00583F27">
              <w:rPr>
                <w:rFonts w:ascii="Times New Roman" w:eastAsia="宋体" w:hAnsi="Times New Roman" w:hint="eastAsia"/>
                <w:kern w:val="0"/>
                <w:sz w:val="24"/>
              </w:rPr>
              <w:t>4/5</w:t>
            </w:r>
            <w:r w:rsidRPr="00583F27">
              <w:rPr>
                <w:rFonts w:ascii="Times New Roman" w:eastAsia="宋体" w:hAnsi="Times New Roman" w:hint="eastAsia"/>
                <w:kern w:val="0"/>
                <w:sz w:val="24"/>
              </w:rPr>
              <w:t>；</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2</w:t>
            </w:r>
            <w:r w:rsidRPr="00583F27">
              <w:rPr>
                <w:rFonts w:ascii="Times New Roman" w:eastAsia="宋体" w:hAnsi="Times New Roman" w:hint="eastAsia"/>
                <w:kern w:val="0"/>
                <w:sz w:val="24"/>
              </w:rPr>
              <w:t>018 IEEE Systems Journal</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JCR Q1</w:t>
            </w:r>
            <w:r w:rsidRPr="00583F27">
              <w:rPr>
                <w:rFonts w:ascii="Times New Roman" w:eastAsia="宋体" w:hAnsi="Times New Roman" w:hint="eastAsia"/>
                <w:kern w:val="0"/>
                <w:sz w:val="24"/>
              </w:rPr>
              <w:t>区）最优论文奖</w:t>
            </w:r>
            <w:r w:rsidRPr="00583F27">
              <w:rPr>
                <w:rFonts w:ascii="Times New Roman" w:eastAsia="宋体" w:hAnsi="Times New Roman" w:hint="eastAsia"/>
                <w:kern w:val="0"/>
                <w:sz w:val="24"/>
              </w:rPr>
              <w:t>(598</w:t>
            </w:r>
            <w:r w:rsidRPr="00583F27">
              <w:rPr>
                <w:rFonts w:ascii="Times New Roman" w:eastAsia="宋体" w:hAnsi="Times New Roman" w:hint="eastAsia"/>
                <w:kern w:val="0"/>
                <w:sz w:val="24"/>
              </w:rPr>
              <w:t>篇选</w:t>
            </w:r>
            <w:r w:rsidRPr="00583F27">
              <w:rPr>
                <w:rFonts w:ascii="Times New Roman" w:eastAsia="宋体" w:hAnsi="Times New Roman" w:hint="eastAsia"/>
                <w:kern w:val="0"/>
                <w:sz w:val="24"/>
              </w:rPr>
              <w:t>5</w:t>
            </w:r>
            <w:r w:rsidRPr="00583F27">
              <w:rPr>
                <w:rFonts w:ascii="Times New Roman" w:eastAsia="宋体" w:hAnsi="Times New Roman" w:hint="eastAsia"/>
                <w:kern w:val="0"/>
                <w:sz w:val="24"/>
              </w:rPr>
              <w:t>篇），排名：</w:t>
            </w:r>
            <w:r w:rsidRPr="00583F27">
              <w:rPr>
                <w:rFonts w:ascii="Times New Roman" w:eastAsia="宋体" w:hAnsi="Times New Roman" w:hint="eastAsia"/>
                <w:kern w:val="0"/>
                <w:sz w:val="24"/>
              </w:rPr>
              <w:t>1/5</w:t>
            </w:r>
            <w:r w:rsidRPr="00583F27">
              <w:rPr>
                <w:rFonts w:ascii="Times New Roman" w:eastAsia="宋体" w:hAnsi="Times New Roman" w:hint="eastAsia"/>
                <w:kern w:val="0"/>
                <w:sz w:val="24"/>
              </w:rPr>
              <w:t>；</w:t>
            </w:r>
          </w:p>
          <w:p w:rsidR="008633C5" w:rsidRPr="00583F27" w:rsidRDefault="005E2EE9" w:rsidP="005A131D">
            <w:pPr>
              <w:pStyle w:val="ad"/>
              <w:widowControl/>
              <w:numPr>
                <w:ilvl w:val="0"/>
                <w:numId w:val="3"/>
              </w:numPr>
              <w:spacing w:beforeLines="50" w:before="156" w:afterLines="50" w:after="156" w:line="400" w:lineRule="exact"/>
              <w:ind w:firstLineChars="0"/>
              <w:rPr>
                <w:rFonts w:ascii="Times New Roman" w:eastAsia="宋体" w:hAnsi="Times New Roman"/>
                <w:b/>
              </w:rPr>
            </w:pPr>
            <w:r w:rsidRPr="00583F27">
              <w:rPr>
                <w:rFonts w:ascii="Times New Roman" w:eastAsia="宋体" w:hAnsi="Times New Roman" w:hint="eastAsia"/>
                <w:kern w:val="0"/>
                <w:sz w:val="24"/>
              </w:rPr>
              <w:t>2020 IEEE Systems Journal</w:t>
            </w:r>
            <w:r w:rsidRPr="00583F27">
              <w:rPr>
                <w:rFonts w:ascii="Times New Roman" w:eastAsia="宋体" w:hAnsi="Times New Roman" w:hint="eastAsia"/>
                <w:kern w:val="0"/>
                <w:sz w:val="24"/>
              </w:rPr>
              <w:t>（</w:t>
            </w:r>
            <w:r w:rsidRPr="00583F27">
              <w:rPr>
                <w:rFonts w:ascii="Times New Roman" w:eastAsia="宋体" w:hAnsi="Times New Roman" w:hint="eastAsia"/>
                <w:kern w:val="0"/>
                <w:sz w:val="24"/>
              </w:rPr>
              <w:t>JCR Q1</w:t>
            </w:r>
            <w:r w:rsidRPr="00583F27">
              <w:rPr>
                <w:rFonts w:ascii="Times New Roman" w:eastAsia="宋体" w:hAnsi="Times New Roman" w:hint="eastAsia"/>
                <w:kern w:val="0"/>
                <w:sz w:val="24"/>
              </w:rPr>
              <w:t>区）最优论文奖</w:t>
            </w:r>
            <w:r w:rsidRPr="00583F27">
              <w:rPr>
                <w:rFonts w:ascii="Times New Roman" w:eastAsia="宋体" w:hAnsi="Times New Roman" w:hint="eastAsia"/>
                <w:kern w:val="0"/>
                <w:sz w:val="24"/>
              </w:rPr>
              <w:t>(793</w:t>
            </w:r>
            <w:r w:rsidRPr="00583F27">
              <w:rPr>
                <w:rFonts w:ascii="Times New Roman" w:eastAsia="宋体" w:hAnsi="Times New Roman" w:hint="eastAsia"/>
                <w:kern w:val="0"/>
                <w:sz w:val="24"/>
              </w:rPr>
              <w:t>篇选</w:t>
            </w:r>
            <w:r w:rsidRPr="00583F27">
              <w:rPr>
                <w:rFonts w:ascii="Times New Roman" w:eastAsia="宋体" w:hAnsi="Times New Roman" w:hint="eastAsia"/>
                <w:kern w:val="0"/>
                <w:sz w:val="24"/>
              </w:rPr>
              <w:t>7</w:t>
            </w:r>
            <w:r w:rsidRPr="00583F27">
              <w:rPr>
                <w:rFonts w:ascii="Times New Roman" w:eastAsia="宋体" w:hAnsi="Times New Roman" w:hint="eastAsia"/>
                <w:kern w:val="0"/>
                <w:sz w:val="24"/>
              </w:rPr>
              <w:t>篇），排名：</w:t>
            </w:r>
            <w:r w:rsidRPr="00583F27">
              <w:rPr>
                <w:rFonts w:ascii="Times New Roman" w:eastAsia="宋体" w:hAnsi="Times New Roman" w:hint="eastAsia"/>
                <w:kern w:val="0"/>
                <w:sz w:val="24"/>
              </w:rPr>
              <w:t>5/6</w:t>
            </w:r>
            <w:r w:rsidRPr="00583F27">
              <w:rPr>
                <w:rFonts w:ascii="Times New Roman" w:eastAsia="宋体" w:hAnsi="Times New Roman" w:hint="eastAsia"/>
                <w:kern w:val="0"/>
                <w:sz w:val="24"/>
              </w:rPr>
              <w:t>。</w:t>
            </w:r>
          </w:p>
        </w:tc>
      </w:tr>
      <w:tr w:rsidR="008633C5" w:rsidRPr="00583F27">
        <w:trPr>
          <w:trHeight w:val="2253"/>
        </w:trPr>
        <w:tc>
          <w:tcPr>
            <w:tcW w:w="1447" w:type="dxa"/>
            <w:vAlign w:val="center"/>
          </w:tcPr>
          <w:p w:rsidR="008633C5" w:rsidRPr="00583F27" w:rsidRDefault="005E2EE9">
            <w:pPr>
              <w:jc w:val="center"/>
              <w:rPr>
                <w:rFonts w:ascii="Times New Roman" w:eastAsia="宋体" w:hAnsi="Times New Roman"/>
                <w:b/>
              </w:rPr>
            </w:pPr>
            <w:r w:rsidRPr="00583F27">
              <w:rPr>
                <w:rFonts w:ascii="Times New Roman" w:eastAsia="宋体" w:hAnsi="Times New Roman" w:hint="eastAsia"/>
                <w:b/>
              </w:rPr>
              <w:lastRenderedPageBreak/>
              <w:t>社会兼职</w:t>
            </w:r>
          </w:p>
        </w:tc>
        <w:tc>
          <w:tcPr>
            <w:tcW w:w="7025" w:type="dxa"/>
            <w:gridSpan w:val="4"/>
            <w:vAlign w:val="center"/>
          </w:tcPr>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I</w:t>
            </w:r>
            <w:r w:rsidRPr="00583F27">
              <w:rPr>
                <w:rFonts w:ascii="Times New Roman" w:eastAsia="宋体" w:hAnsi="Times New Roman"/>
                <w:kern w:val="0"/>
                <w:sz w:val="24"/>
              </w:rPr>
              <w:t>EEE</w:t>
            </w:r>
            <w:r w:rsidRPr="00583F27">
              <w:rPr>
                <w:rFonts w:ascii="Times New Roman" w:eastAsia="宋体" w:hAnsi="Times New Roman" w:hint="eastAsia"/>
                <w:kern w:val="0"/>
                <w:sz w:val="24"/>
              </w:rPr>
              <w:t>工业电子学会</w:t>
            </w:r>
            <w:proofErr w:type="gramStart"/>
            <w:r w:rsidRPr="00583F27">
              <w:rPr>
                <w:rFonts w:ascii="Times New Roman" w:eastAsia="宋体" w:hAnsi="Times New Roman" w:hint="eastAsia"/>
                <w:kern w:val="0"/>
                <w:sz w:val="24"/>
              </w:rPr>
              <w:t>云计算</w:t>
            </w:r>
            <w:proofErr w:type="gramEnd"/>
            <w:r w:rsidRPr="00583F27">
              <w:rPr>
                <w:rFonts w:ascii="Times New Roman" w:eastAsia="宋体" w:hAnsi="Times New Roman" w:hint="eastAsia"/>
                <w:kern w:val="0"/>
                <w:sz w:val="24"/>
              </w:rPr>
              <w:t>与无线系统专委会副主席；</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I</w:t>
            </w:r>
            <w:r w:rsidRPr="00583F27">
              <w:rPr>
                <w:rFonts w:ascii="Times New Roman" w:eastAsia="宋体" w:hAnsi="Times New Roman"/>
                <w:kern w:val="0"/>
                <w:sz w:val="24"/>
              </w:rPr>
              <w:t>EEE</w:t>
            </w:r>
            <w:r w:rsidRPr="00583F27">
              <w:rPr>
                <w:rFonts w:ascii="Times New Roman" w:eastAsia="宋体" w:hAnsi="Times New Roman" w:hint="eastAsia"/>
                <w:kern w:val="0"/>
                <w:sz w:val="24"/>
              </w:rPr>
              <w:t>工业电子学</w:t>
            </w:r>
            <w:r w:rsidRPr="00583F27">
              <w:rPr>
                <w:rFonts w:ascii="Times New Roman" w:eastAsia="宋体" w:hAnsi="Times New Roman" w:hint="eastAsia"/>
                <w:kern w:val="0"/>
                <w:sz w:val="24"/>
              </w:rPr>
              <w:t>会南京分会副主席；</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副主编，</w:t>
            </w:r>
            <w:r w:rsidRPr="00583F27">
              <w:rPr>
                <w:rFonts w:ascii="Times New Roman" w:eastAsia="宋体" w:hAnsi="Times New Roman" w:hint="eastAsia"/>
                <w:kern w:val="0"/>
                <w:sz w:val="24"/>
              </w:rPr>
              <w:t>Journal of Sensor and Actuator Networks</w:t>
            </w:r>
            <w:r w:rsidRPr="00583F27">
              <w:rPr>
                <w:rFonts w:ascii="Times New Roman" w:eastAsia="宋体" w:hAnsi="Times New Roman" w:hint="eastAsia"/>
                <w:kern w:val="0"/>
                <w:sz w:val="24"/>
              </w:rPr>
              <w:t>；</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栏目主编，</w:t>
            </w:r>
            <w:r w:rsidRPr="00583F27">
              <w:rPr>
                <w:rFonts w:ascii="Times New Roman" w:eastAsia="宋体" w:hAnsi="Times New Roman" w:hint="eastAsia"/>
                <w:kern w:val="0"/>
                <w:sz w:val="24"/>
              </w:rPr>
              <w:t>International Journal of Agricultural and Biological Engineering</w:t>
            </w:r>
            <w:r w:rsidRPr="00583F27">
              <w:rPr>
                <w:rFonts w:ascii="Times New Roman" w:eastAsia="宋体" w:hAnsi="Times New Roman" w:hint="eastAsia"/>
                <w:kern w:val="0"/>
                <w:sz w:val="24"/>
              </w:rPr>
              <w:t>；</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编委，</w:t>
            </w:r>
            <w:r w:rsidRPr="00583F27">
              <w:rPr>
                <w:rFonts w:ascii="Times New Roman" w:eastAsia="宋体" w:hAnsi="Times New Roman" w:hint="eastAsia"/>
                <w:kern w:val="0"/>
                <w:sz w:val="24"/>
              </w:rPr>
              <w:t>智慧农业；</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编委，</w:t>
            </w:r>
            <w:r w:rsidRPr="00583F27">
              <w:rPr>
                <w:rFonts w:ascii="Times New Roman" w:eastAsia="宋体" w:hAnsi="Times New Roman" w:hint="eastAsia"/>
                <w:kern w:val="0"/>
                <w:sz w:val="24"/>
              </w:rPr>
              <w:t>IEEE Transactions on Industrial Informatics</w:t>
            </w:r>
            <w:r w:rsidRPr="00583F27">
              <w:rPr>
                <w:rFonts w:ascii="Times New Roman" w:eastAsia="宋体" w:hAnsi="Times New Roman" w:hint="eastAsia"/>
                <w:kern w:val="0"/>
                <w:sz w:val="24"/>
              </w:rPr>
              <w:t>；</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编委，</w:t>
            </w:r>
            <w:r w:rsidRPr="00583F27">
              <w:rPr>
                <w:rFonts w:ascii="Times New Roman" w:eastAsia="宋体" w:hAnsi="Times New Roman" w:hint="eastAsia"/>
                <w:kern w:val="0"/>
                <w:sz w:val="24"/>
              </w:rPr>
              <w:t xml:space="preserve">IEEE/CAA Journal of </w:t>
            </w:r>
            <w:proofErr w:type="spellStart"/>
            <w:r w:rsidRPr="00583F27">
              <w:rPr>
                <w:rFonts w:ascii="Times New Roman" w:eastAsia="宋体" w:hAnsi="Times New Roman" w:hint="eastAsia"/>
                <w:kern w:val="0"/>
                <w:sz w:val="24"/>
              </w:rPr>
              <w:t>Automatica</w:t>
            </w:r>
            <w:proofErr w:type="spellEnd"/>
            <w:r w:rsidRPr="00583F27">
              <w:rPr>
                <w:rFonts w:ascii="Times New Roman" w:eastAsia="宋体" w:hAnsi="Times New Roman" w:hint="eastAsia"/>
                <w:kern w:val="0"/>
                <w:sz w:val="24"/>
              </w:rPr>
              <w:t xml:space="preserve"> </w:t>
            </w:r>
            <w:proofErr w:type="spellStart"/>
            <w:r w:rsidRPr="00583F27">
              <w:rPr>
                <w:rFonts w:ascii="Times New Roman" w:eastAsia="宋体" w:hAnsi="Times New Roman" w:hint="eastAsia"/>
                <w:kern w:val="0"/>
                <w:sz w:val="24"/>
              </w:rPr>
              <w:t>Sinica</w:t>
            </w:r>
            <w:proofErr w:type="spellEnd"/>
            <w:r w:rsidRPr="00583F27">
              <w:rPr>
                <w:rFonts w:ascii="Times New Roman" w:eastAsia="宋体" w:hAnsi="Times New Roman" w:hint="eastAsia"/>
                <w:kern w:val="0"/>
                <w:sz w:val="24"/>
              </w:rPr>
              <w:t>；</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b/>
              </w:rPr>
            </w:pPr>
            <w:r w:rsidRPr="00583F27">
              <w:rPr>
                <w:rFonts w:ascii="Times New Roman" w:eastAsia="宋体" w:hAnsi="Times New Roman" w:hint="eastAsia"/>
                <w:kern w:val="0"/>
                <w:sz w:val="24"/>
              </w:rPr>
              <w:t>编委，</w:t>
            </w:r>
            <w:r w:rsidRPr="00583F27">
              <w:rPr>
                <w:rFonts w:ascii="Times New Roman" w:eastAsia="宋体" w:hAnsi="Times New Roman" w:hint="eastAsia"/>
                <w:kern w:val="0"/>
                <w:sz w:val="24"/>
              </w:rPr>
              <w:t>IEEE Systems Journal</w:t>
            </w:r>
            <w:r w:rsidRPr="00583F27">
              <w:rPr>
                <w:rFonts w:ascii="Times New Roman" w:eastAsia="宋体" w:hAnsi="Times New Roman" w:hint="eastAsia"/>
                <w:kern w:val="0"/>
                <w:sz w:val="24"/>
              </w:rPr>
              <w:t>；</w:t>
            </w:r>
          </w:p>
          <w:p w:rsidR="001849A3" w:rsidRPr="00583F27" w:rsidRDefault="001849A3" w:rsidP="00ED47C9">
            <w:pPr>
              <w:pStyle w:val="ad"/>
              <w:widowControl/>
              <w:numPr>
                <w:ilvl w:val="0"/>
                <w:numId w:val="4"/>
              </w:numPr>
              <w:spacing w:beforeLines="50" w:before="156" w:afterLines="50" w:after="156" w:line="320" w:lineRule="exact"/>
              <w:ind w:firstLineChars="0"/>
              <w:rPr>
                <w:rFonts w:ascii="Times New Roman" w:eastAsia="宋体" w:hAnsi="Times New Roman"/>
                <w:kern w:val="0"/>
                <w:sz w:val="24"/>
              </w:rPr>
            </w:pPr>
            <w:r w:rsidRPr="00583F27">
              <w:rPr>
                <w:rFonts w:ascii="Times New Roman" w:eastAsia="宋体" w:hAnsi="Times New Roman" w:hint="eastAsia"/>
                <w:kern w:val="0"/>
                <w:sz w:val="24"/>
              </w:rPr>
              <w:t>编委，</w:t>
            </w:r>
            <w:r w:rsidRPr="00583F27">
              <w:rPr>
                <w:rFonts w:ascii="Times New Roman" w:eastAsia="宋体" w:hAnsi="Times New Roman" w:hint="eastAsia"/>
                <w:kern w:val="0"/>
                <w:sz w:val="24"/>
              </w:rPr>
              <w:t>I</w:t>
            </w:r>
            <w:r w:rsidRPr="00583F27">
              <w:rPr>
                <w:rFonts w:ascii="Times New Roman" w:eastAsia="宋体" w:hAnsi="Times New Roman"/>
                <w:kern w:val="0"/>
                <w:sz w:val="24"/>
              </w:rPr>
              <w:t>EEE N</w:t>
            </w:r>
            <w:r w:rsidRPr="00583F27">
              <w:rPr>
                <w:rFonts w:ascii="Times New Roman" w:eastAsia="宋体" w:hAnsi="Times New Roman" w:hint="eastAsia"/>
                <w:kern w:val="0"/>
                <w:sz w:val="24"/>
              </w:rPr>
              <w:t>et</w:t>
            </w:r>
            <w:r w:rsidRPr="00583F27">
              <w:rPr>
                <w:rFonts w:ascii="Times New Roman" w:eastAsia="宋体" w:hAnsi="Times New Roman"/>
                <w:kern w:val="0"/>
                <w:sz w:val="24"/>
              </w:rPr>
              <w:t>work</w:t>
            </w:r>
            <w:r w:rsidRPr="00583F27">
              <w:rPr>
                <w:rFonts w:ascii="Times New Roman" w:eastAsia="宋体" w:hAnsi="Times New Roman" w:hint="eastAsia"/>
                <w:kern w:val="0"/>
                <w:sz w:val="24"/>
              </w:rPr>
              <w:t>；</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b/>
              </w:rPr>
            </w:pPr>
            <w:r w:rsidRPr="00583F27">
              <w:rPr>
                <w:rFonts w:ascii="Times New Roman" w:eastAsia="宋体" w:hAnsi="Times New Roman" w:hint="eastAsia"/>
                <w:kern w:val="0"/>
                <w:sz w:val="24"/>
              </w:rPr>
              <w:t>编委，</w:t>
            </w:r>
            <w:r w:rsidRPr="00583F27">
              <w:rPr>
                <w:rFonts w:ascii="Times New Roman" w:eastAsia="宋体" w:hAnsi="Times New Roman" w:hint="eastAsia"/>
                <w:kern w:val="0"/>
                <w:sz w:val="24"/>
              </w:rPr>
              <w:t>IEEE Access</w:t>
            </w:r>
            <w:r w:rsidRPr="00583F27">
              <w:rPr>
                <w:rFonts w:ascii="Times New Roman" w:eastAsia="宋体" w:hAnsi="Times New Roman" w:hint="eastAsia"/>
                <w:kern w:val="0"/>
                <w:sz w:val="24"/>
              </w:rPr>
              <w:t>；</w:t>
            </w:r>
          </w:p>
          <w:p w:rsidR="008633C5" w:rsidRPr="00583F27" w:rsidRDefault="005E2EE9" w:rsidP="00ED47C9">
            <w:pPr>
              <w:pStyle w:val="ad"/>
              <w:widowControl/>
              <w:numPr>
                <w:ilvl w:val="0"/>
                <w:numId w:val="4"/>
              </w:numPr>
              <w:spacing w:beforeLines="50" w:before="156" w:afterLines="50" w:after="156" w:line="320" w:lineRule="exact"/>
              <w:ind w:firstLineChars="0"/>
              <w:rPr>
                <w:rFonts w:ascii="Times New Roman" w:eastAsia="宋体" w:hAnsi="Times New Roman"/>
                <w:b/>
              </w:rPr>
            </w:pPr>
            <w:r w:rsidRPr="00583F27">
              <w:rPr>
                <w:rFonts w:ascii="Times New Roman" w:eastAsia="宋体" w:hAnsi="Times New Roman" w:hint="eastAsia"/>
                <w:kern w:val="0"/>
                <w:sz w:val="24"/>
              </w:rPr>
              <w:t>编委，</w:t>
            </w:r>
            <w:r w:rsidRPr="00583F27">
              <w:rPr>
                <w:rFonts w:ascii="Times New Roman" w:eastAsia="宋体" w:hAnsi="Times New Roman" w:hint="eastAsia"/>
                <w:kern w:val="0"/>
                <w:sz w:val="24"/>
              </w:rPr>
              <w:t>Electronics</w:t>
            </w:r>
            <w:r w:rsidRPr="00583F27">
              <w:rPr>
                <w:rFonts w:ascii="Times New Roman" w:eastAsia="宋体" w:hAnsi="Times New Roman" w:hint="eastAsia"/>
                <w:kern w:val="0"/>
                <w:sz w:val="24"/>
              </w:rPr>
              <w:t>。</w:t>
            </w:r>
          </w:p>
        </w:tc>
      </w:tr>
      <w:tr w:rsidR="008633C5" w:rsidRPr="00583F27">
        <w:trPr>
          <w:trHeight w:val="706"/>
        </w:trPr>
        <w:tc>
          <w:tcPr>
            <w:tcW w:w="8472" w:type="dxa"/>
            <w:gridSpan w:val="5"/>
          </w:tcPr>
          <w:p w:rsidR="008633C5" w:rsidRPr="00583F27" w:rsidRDefault="005E2EE9">
            <w:pPr>
              <w:spacing w:beforeLines="50" w:before="156"/>
              <w:jc w:val="left"/>
              <w:rPr>
                <w:rFonts w:ascii="Times New Roman" w:eastAsia="宋体" w:hAnsi="Times New Roman"/>
                <w:bCs/>
                <w:i/>
                <w:iCs/>
              </w:rPr>
            </w:pPr>
            <w:r w:rsidRPr="00583F27">
              <w:rPr>
                <w:rFonts w:ascii="Times New Roman" w:eastAsia="宋体" w:hAnsi="Times New Roman" w:hint="eastAsia"/>
                <w:bCs/>
                <w:i/>
                <w:iCs/>
              </w:rPr>
              <w:t>欢迎</w:t>
            </w:r>
            <w:r w:rsidRPr="00583F27">
              <w:rPr>
                <w:rFonts w:ascii="Times New Roman" w:eastAsia="宋体" w:hAnsi="Times New Roman" w:hint="eastAsia"/>
                <w:bCs/>
                <w:i/>
                <w:iCs/>
              </w:rPr>
              <w:t>访问</w:t>
            </w:r>
            <w:r w:rsidRPr="00583F27">
              <w:rPr>
                <w:rFonts w:ascii="Times New Roman" w:eastAsia="宋体" w:hAnsi="Times New Roman" w:hint="eastAsia"/>
                <w:bCs/>
                <w:i/>
                <w:iCs/>
              </w:rPr>
              <w:t xml:space="preserve"> </w:t>
            </w:r>
            <w:r w:rsidRPr="00583F27">
              <w:rPr>
                <w:rFonts w:ascii="Times New Roman" w:eastAsia="宋体" w:hAnsi="Times New Roman" w:hint="eastAsia"/>
                <w:bCs/>
                <w:i/>
                <w:iCs/>
              </w:rPr>
              <w:t>南农林肯智能工程研究中心</w:t>
            </w:r>
            <w:r w:rsidRPr="00583F27">
              <w:rPr>
                <w:rFonts w:ascii="Times New Roman" w:eastAsia="宋体" w:hAnsi="Times New Roman" w:hint="eastAsia"/>
                <w:bCs/>
                <w:i/>
                <w:iCs/>
              </w:rPr>
              <w:t xml:space="preserve"> </w:t>
            </w:r>
            <w:r w:rsidRPr="00583F27">
              <w:rPr>
                <w:rFonts w:ascii="Times New Roman" w:eastAsia="宋体" w:hAnsi="Times New Roman" w:hint="eastAsia"/>
                <w:bCs/>
                <w:i/>
                <w:iCs/>
              </w:rPr>
              <w:t>网站</w:t>
            </w:r>
            <w:r w:rsidRPr="00583F27">
              <w:rPr>
                <w:rFonts w:ascii="Times New Roman" w:eastAsia="宋体" w:hAnsi="Times New Roman" w:hint="eastAsia"/>
                <w:bCs/>
                <w:i/>
                <w:iCs/>
              </w:rPr>
              <w:t xml:space="preserve"> </w:t>
            </w:r>
            <w:r w:rsidRPr="00583F27">
              <w:rPr>
                <w:rFonts w:ascii="Times New Roman" w:eastAsia="宋体" w:hAnsi="Times New Roman" w:hint="eastAsia"/>
                <w:bCs/>
                <w:i/>
                <w:iCs/>
              </w:rPr>
              <w:t>（</w:t>
            </w:r>
            <w:hyperlink r:id="rId7" w:history="1">
              <w:r w:rsidRPr="00583F27">
                <w:rPr>
                  <w:rStyle w:val="ab"/>
                  <w:rFonts w:ascii="Times New Roman" w:eastAsia="宋体" w:hAnsi="Times New Roman" w:hint="eastAsia"/>
                  <w:bCs/>
                  <w:i/>
                  <w:iCs/>
                </w:rPr>
                <w:t>http://nljrc.pk.njau.edu.cn</w:t>
              </w:r>
            </w:hyperlink>
            <w:r w:rsidRPr="00583F27">
              <w:rPr>
                <w:rFonts w:ascii="Times New Roman" w:eastAsia="宋体" w:hAnsi="Times New Roman" w:hint="eastAsia"/>
                <w:bCs/>
                <w:i/>
                <w:iCs/>
              </w:rPr>
              <w:t>）</w:t>
            </w:r>
          </w:p>
        </w:tc>
      </w:tr>
    </w:tbl>
    <w:p w:rsidR="008633C5" w:rsidRPr="00583F27" w:rsidRDefault="008633C5">
      <w:pPr>
        <w:rPr>
          <w:rFonts w:ascii="Times New Roman" w:eastAsia="宋体" w:hAnsi="Times New Roman"/>
          <w:b/>
          <w:sz w:val="18"/>
          <w:szCs w:val="18"/>
        </w:rPr>
      </w:pPr>
    </w:p>
    <w:sectPr w:rsidR="008633C5" w:rsidRPr="00583F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49B"/>
    <w:multiLevelType w:val="multilevel"/>
    <w:tmpl w:val="8938BBE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6276FE"/>
    <w:multiLevelType w:val="multilevel"/>
    <w:tmpl w:val="206276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16F688F"/>
    <w:multiLevelType w:val="multilevel"/>
    <w:tmpl w:val="8938BBE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D082018"/>
    <w:multiLevelType w:val="multilevel"/>
    <w:tmpl w:val="D74275B8"/>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9D"/>
    <w:rsid w:val="001849A3"/>
    <w:rsid w:val="00213F47"/>
    <w:rsid w:val="00315925"/>
    <w:rsid w:val="00387D9D"/>
    <w:rsid w:val="0048296E"/>
    <w:rsid w:val="004922A8"/>
    <w:rsid w:val="00583F27"/>
    <w:rsid w:val="005A131D"/>
    <w:rsid w:val="005E2EE9"/>
    <w:rsid w:val="00645E24"/>
    <w:rsid w:val="00673898"/>
    <w:rsid w:val="00807090"/>
    <w:rsid w:val="008633C5"/>
    <w:rsid w:val="00A075FD"/>
    <w:rsid w:val="00A97030"/>
    <w:rsid w:val="00C637F1"/>
    <w:rsid w:val="00D41AD6"/>
    <w:rsid w:val="00ED47C9"/>
    <w:rsid w:val="00F21229"/>
    <w:rsid w:val="02641447"/>
    <w:rsid w:val="027F7B31"/>
    <w:rsid w:val="0303554E"/>
    <w:rsid w:val="03C66F2C"/>
    <w:rsid w:val="06E1651E"/>
    <w:rsid w:val="0C1F4315"/>
    <w:rsid w:val="0CD80007"/>
    <w:rsid w:val="10FF147B"/>
    <w:rsid w:val="118C20D7"/>
    <w:rsid w:val="11CE107D"/>
    <w:rsid w:val="148E59EC"/>
    <w:rsid w:val="14923A7A"/>
    <w:rsid w:val="15751886"/>
    <w:rsid w:val="17954CCE"/>
    <w:rsid w:val="1A5012A0"/>
    <w:rsid w:val="2279241E"/>
    <w:rsid w:val="227F60B1"/>
    <w:rsid w:val="25BD709A"/>
    <w:rsid w:val="2BA14B0B"/>
    <w:rsid w:val="2CA35CC6"/>
    <w:rsid w:val="2ECB59F9"/>
    <w:rsid w:val="32576E74"/>
    <w:rsid w:val="37C47AB1"/>
    <w:rsid w:val="3C990D1C"/>
    <w:rsid w:val="426C13F1"/>
    <w:rsid w:val="445F3C5D"/>
    <w:rsid w:val="4BD679E1"/>
    <w:rsid w:val="4D66508C"/>
    <w:rsid w:val="5BE913DB"/>
    <w:rsid w:val="5F5C4C18"/>
    <w:rsid w:val="61AB4ABD"/>
    <w:rsid w:val="62573F42"/>
    <w:rsid w:val="63C212F2"/>
    <w:rsid w:val="63C956F7"/>
    <w:rsid w:val="655137FF"/>
    <w:rsid w:val="67E124E3"/>
    <w:rsid w:val="714F4B31"/>
    <w:rsid w:val="72DD20A2"/>
    <w:rsid w:val="7F033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EC60AF"/>
  <w15:docId w15:val="{B20DE4DC-0CEA-484C-BD51-A181ABFA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single"/>
    </w:rPr>
  </w:style>
  <w:style w:type="character" w:styleId="ac">
    <w:name w:val="Hyperlink"/>
    <w:basedOn w:val="a0"/>
    <w:uiPriority w:val="99"/>
    <w:semiHidden/>
    <w:unhideWhenUsed/>
    <w:rPr>
      <w:color w:val="0000FF"/>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ljrc.pk.nja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kailiang.li</cp:lastModifiedBy>
  <cp:revision>14</cp:revision>
  <dcterms:created xsi:type="dcterms:W3CDTF">2020-10-19T03:08:00Z</dcterms:created>
  <dcterms:modified xsi:type="dcterms:W3CDTF">2020-10-20T02:47:00Z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